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3.xml" ContentType="application/vnd.openxmlformats-officedocument.wordprocessingml.footer+xml"/>
  <Override PartName="/word/header2.xml" ContentType="application/vnd.openxmlformats-officedocument.wordprocessingml.header+xml"/>
  <Override PartName="/word/footer1.xml" ContentType="application/vnd.openxmlformats-officedocument.wordprocessingml.footer+xml"/>
  <Override PartName="/word/endnotes.xml" ContentType="application/vnd.openxmlformats-officedocument.wordprocessingml.endnotes+xml"/>
  <Override PartName="/word/header1.xml" ContentType="application/vnd.openxmlformats-officedocument.wordprocessingml.header+xml"/>
  <Override PartName="/word/footer2.xml" ContentType="application/vnd.openxmlformats-officedocument.wordprocessingml.footer+xml"/>
  <Override PartName="/word/footnotes.xml" ContentType="application/vnd.openxmlformats-officedocument.wordprocessingml.footnotes+xml"/>
  <Override PartName="/word/header3.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75C44CF" w14:textId="77777777" w:rsidR="00482045" w:rsidRDefault="00482045" w:rsidP="0080159A">
      <w:pPr>
        <w:pStyle w:val="Heading1"/>
      </w:pPr>
      <w:bookmarkStart w:id="0" w:name="_Hlk134524454"/>
      <w:bookmarkStart w:id="1" w:name="_GoBack"/>
      <w:bookmarkEnd w:id="0"/>
      <w:bookmarkEnd w:id="1"/>
    </w:p>
    <w:p w14:paraId="29C8B20F" w14:textId="77777777" w:rsidR="00482045" w:rsidRDefault="00482045" w:rsidP="00A320D7">
      <w:pPr>
        <w:jc w:val="center"/>
        <w:rPr>
          <w:b/>
          <w:sz w:val="36"/>
        </w:rPr>
      </w:pPr>
    </w:p>
    <w:p w14:paraId="1363C2D7" w14:textId="77777777" w:rsidR="00482045" w:rsidRDefault="00482045" w:rsidP="00A320D7">
      <w:pPr>
        <w:jc w:val="center"/>
        <w:rPr>
          <w:b/>
          <w:sz w:val="36"/>
        </w:rPr>
      </w:pPr>
    </w:p>
    <w:p w14:paraId="46E608A2" w14:textId="77777777" w:rsidR="00482045" w:rsidRDefault="00482045" w:rsidP="001640B9">
      <w:pPr>
        <w:rPr>
          <w:b/>
          <w:sz w:val="36"/>
        </w:rPr>
      </w:pPr>
    </w:p>
    <w:p w14:paraId="01E5FAE8" w14:textId="77777777" w:rsidR="00482045" w:rsidRDefault="00482045" w:rsidP="00A320D7">
      <w:pPr>
        <w:jc w:val="center"/>
        <w:rPr>
          <w:b/>
          <w:sz w:val="36"/>
        </w:rPr>
      </w:pPr>
    </w:p>
    <w:p w14:paraId="6ED757C4" w14:textId="53ED0171" w:rsidR="00ED5B0E" w:rsidRPr="00482045" w:rsidRDefault="00482045" w:rsidP="00A320D7">
      <w:pPr>
        <w:jc w:val="center"/>
        <w:rPr>
          <w:b/>
          <w:sz w:val="72"/>
        </w:rPr>
      </w:pPr>
      <w:r w:rsidRPr="00482045">
        <w:rPr>
          <w:b/>
          <w:sz w:val="72"/>
        </w:rPr>
        <w:t>Service Specification</w:t>
      </w:r>
      <w:r w:rsidR="0080159A">
        <w:rPr>
          <w:b/>
          <w:sz w:val="72"/>
        </w:rPr>
        <w:t xml:space="preserve"> for Community Pharmacists undertaking the Hillingdon AF Service</w:t>
      </w:r>
    </w:p>
    <w:p w14:paraId="2D7F20C1" w14:textId="4B2EE3A2" w:rsidR="00482045" w:rsidRDefault="007705E0" w:rsidP="00A320D7">
      <w:pPr>
        <w:jc w:val="center"/>
        <w:rPr>
          <w:b/>
          <w:sz w:val="44"/>
        </w:rPr>
      </w:pPr>
      <w:r>
        <w:rPr>
          <w:b/>
          <w:sz w:val="44"/>
        </w:rPr>
        <w:t>March 2023</w:t>
      </w:r>
    </w:p>
    <w:p w14:paraId="60DFA4CD" w14:textId="0B0B26C0" w:rsidR="007705E0" w:rsidRPr="00482045" w:rsidRDefault="007705E0" w:rsidP="00A320D7">
      <w:pPr>
        <w:jc w:val="center"/>
        <w:rPr>
          <w:b/>
          <w:sz w:val="44"/>
        </w:rPr>
      </w:pPr>
      <w:r>
        <w:rPr>
          <w:b/>
          <w:sz w:val="44"/>
        </w:rPr>
        <w:t>Version 3.0</w:t>
      </w:r>
    </w:p>
    <w:p w14:paraId="01184A9C" w14:textId="77777777" w:rsidR="00482045" w:rsidRDefault="00482045">
      <w:pPr>
        <w:rPr>
          <w:b/>
          <w:sz w:val="28"/>
        </w:rPr>
      </w:pPr>
    </w:p>
    <w:p w14:paraId="1BF2E285" w14:textId="77777777" w:rsidR="00482045" w:rsidRDefault="00482045">
      <w:pPr>
        <w:rPr>
          <w:b/>
          <w:sz w:val="28"/>
        </w:rPr>
      </w:pPr>
    </w:p>
    <w:p w14:paraId="4FE8C35C" w14:textId="77777777" w:rsidR="00482045" w:rsidRDefault="00482045">
      <w:pPr>
        <w:rPr>
          <w:b/>
          <w:sz w:val="28"/>
        </w:rPr>
      </w:pPr>
      <w:r>
        <w:rPr>
          <w:b/>
          <w:sz w:val="28"/>
        </w:rPr>
        <w:t>Written by:</w:t>
      </w:r>
    </w:p>
    <w:p w14:paraId="2F9B8ADC" w14:textId="27C5C993" w:rsidR="004C5FC5" w:rsidRDefault="00482045">
      <w:pPr>
        <w:rPr>
          <w:b/>
          <w:sz w:val="28"/>
        </w:rPr>
      </w:pPr>
      <w:r>
        <w:rPr>
          <w:b/>
          <w:sz w:val="28"/>
        </w:rPr>
        <w:t>Zainab Khanbhai</w:t>
      </w:r>
      <w:r w:rsidR="00267BCA">
        <w:rPr>
          <w:b/>
          <w:sz w:val="28"/>
        </w:rPr>
        <w:t xml:space="preserve">, </w:t>
      </w:r>
      <w:r w:rsidR="007705E0">
        <w:rPr>
          <w:b/>
          <w:sz w:val="28"/>
        </w:rPr>
        <w:t xml:space="preserve">Service Lead, </w:t>
      </w:r>
      <w:r w:rsidR="00477911">
        <w:rPr>
          <w:b/>
          <w:sz w:val="28"/>
        </w:rPr>
        <w:t xml:space="preserve">Primary Care </w:t>
      </w:r>
      <w:r w:rsidR="007705E0">
        <w:rPr>
          <w:b/>
          <w:sz w:val="28"/>
        </w:rPr>
        <w:t>AF Hub</w:t>
      </w:r>
    </w:p>
    <w:p w14:paraId="7D2AE166" w14:textId="77777777" w:rsidR="00267BCA" w:rsidRDefault="00267BCA">
      <w:pPr>
        <w:rPr>
          <w:b/>
          <w:sz w:val="28"/>
        </w:rPr>
      </w:pPr>
      <w:r>
        <w:rPr>
          <w:b/>
          <w:sz w:val="28"/>
        </w:rPr>
        <w:t xml:space="preserve">Contact details: </w:t>
      </w:r>
      <w:hyperlink r:id="rId8" w:history="1">
        <w:r w:rsidRPr="00E37FD4">
          <w:rPr>
            <w:rStyle w:val="Hyperlink"/>
            <w:b/>
            <w:sz w:val="28"/>
          </w:rPr>
          <w:t>z.khanbhai@rbht.nhs.uk</w:t>
        </w:r>
      </w:hyperlink>
    </w:p>
    <w:p w14:paraId="71161132" w14:textId="3B5C0C6B" w:rsidR="00482045" w:rsidRDefault="004C5FC5">
      <w:pPr>
        <w:rPr>
          <w:b/>
          <w:sz w:val="28"/>
        </w:rPr>
      </w:pPr>
      <w:r>
        <w:rPr>
          <w:b/>
          <w:sz w:val="28"/>
        </w:rPr>
        <w:t>Review date:</w:t>
      </w:r>
      <w:r w:rsidR="007705E0">
        <w:rPr>
          <w:b/>
          <w:sz w:val="28"/>
        </w:rPr>
        <w:t xml:space="preserve"> October 2024</w:t>
      </w:r>
    </w:p>
    <w:p w14:paraId="3C2774AD" w14:textId="77777777" w:rsidR="00482045" w:rsidRDefault="00482045">
      <w:pPr>
        <w:rPr>
          <w:b/>
          <w:sz w:val="28"/>
        </w:rPr>
      </w:pPr>
    </w:p>
    <w:p w14:paraId="50B3F254" w14:textId="6F04F7CB" w:rsidR="00482045" w:rsidRDefault="004C5FC5">
      <w:pPr>
        <w:rPr>
          <w:b/>
          <w:sz w:val="28"/>
        </w:rPr>
      </w:pPr>
      <w:r>
        <w:rPr>
          <w:b/>
          <w:sz w:val="28"/>
        </w:rPr>
        <w:lastRenderedPageBreak/>
        <w:t>Version 1: May 2018</w:t>
      </w:r>
      <w:r w:rsidR="007705E0">
        <w:rPr>
          <w:b/>
          <w:sz w:val="28"/>
        </w:rPr>
        <w:br/>
        <w:t>Version 2: Oct 202</w:t>
      </w:r>
      <w:r w:rsidR="00477911">
        <w:rPr>
          <w:b/>
          <w:sz w:val="28"/>
        </w:rPr>
        <w:t>0</w:t>
      </w:r>
    </w:p>
    <w:p w14:paraId="2264666C" w14:textId="77777777" w:rsidR="004C5FC5" w:rsidRDefault="004C5FC5">
      <w:pPr>
        <w:rPr>
          <w:b/>
          <w:sz w:val="28"/>
        </w:rPr>
      </w:pPr>
      <w:r>
        <w:rPr>
          <w:b/>
          <w:sz w:val="28"/>
        </w:rPr>
        <w:t xml:space="preserve">Previous authors- Zainab Khanbhai and Sally Manning, </w:t>
      </w:r>
    </w:p>
    <w:p w14:paraId="7E3CCF8B" w14:textId="1C3F2BA4" w:rsidR="002766C5" w:rsidRPr="001A2396" w:rsidRDefault="00636B53" w:rsidP="00587FB5">
      <w:pPr>
        <w:tabs>
          <w:tab w:val="left" w:pos="2730"/>
        </w:tabs>
        <w:rPr>
          <w:b/>
          <w:sz w:val="24"/>
          <w:szCs w:val="24"/>
        </w:rPr>
      </w:pPr>
      <w:bookmarkStart w:id="2" w:name="_Hlk135745662"/>
      <w:r w:rsidRPr="001A2396">
        <w:rPr>
          <w:rFonts w:ascii="Arial" w:hAnsi="Arial" w:cs="Arial"/>
          <w:b/>
          <w:bCs/>
          <w:color w:val="303030"/>
          <w:sz w:val="24"/>
          <w:szCs w:val="24"/>
          <w:shd w:val="clear" w:color="auto" w:fill="FFFFFF"/>
        </w:rPr>
        <w:t>This material forms part of a joint working partnership with Daiichi Sankyo UK</w:t>
      </w:r>
      <w:bookmarkEnd w:id="2"/>
      <w:r w:rsidR="002766C5" w:rsidRPr="001A2396">
        <w:rPr>
          <w:b/>
          <w:sz w:val="24"/>
          <w:szCs w:val="24"/>
        </w:rPr>
        <w:br w:type="page"/>
      </w:r>
    </w:p>
    <w:sdt>
      <w:sdtPr>
        <w:rPr>
          <w:rFonts w:asciiTheme="minorHAnsi" w:eastAsiaTheme="minorHAnsi" w:hAnsiTheme="minorHAnsi" w:cstheme="minorBidi"/>
          <w:color w:val="auto"/>
          <w:sz w:val="22"/>
          <w:szCs w:val="22"/>
          <w:lang w:val="en-GB"/>
        </w:rPr>
        <w:id w:val="-209347300"/>
        <w:docPartObj>
          <w:docPartGallery w:val="Table of Contents"/>
          <w:docPartUnique/>
        </w:docPartObj>
      </w:sdtPr>
      <w:sdtEndPr>
        <w:rPr>
          <w:b/>
          <w:bCs/>
          <w:noProof/>
        </w:rPr>
      </w:sdtEndPr>
      <w:sdtContent>
        <w:p w14:paraId="1F6B3379" w14:textId="3B1D1F9D" w:rsidR="002766C5" w:rsidRDefault="002766C5">
          <w:pPr>
            <w:pStyle w:val="TOCHeading"/>
          </w:pPr>
          <w:r>
            <w:t>Contents</w:t>
          </w:r>
        </w:p>
        <w:p w14:paraId="0DBC9639" w14:textId="23610D04" w:rsidR="00795A4D" w:rsidRDefault="002766C5">
          <w:pPr>
            <w:pStyle w:val="TOC1"/>
            <w:tabs>
              <w:tab w:val="right" w:leader="dot" w:pos="9016"/>
            </w:tabs>
            <w:rPr>
              <w:rFonts w:eastAsiaTheme="minorEastAsia"/>
              <w:noProof/>
              <w:lang w:eastAsia="en-GB"/>
            </w:rPr>
          </w:pPr>
          <w:r>
            <w:fldChar w:fldCharType="begin"/>
          </w:r>
          <w:r>
            <w:instrText xml:space="preserve"> TOC \o "1-3" \h \z \u </w:instrText>
          </w:r>
          <w:r>
            <w:fldChar w:fldCharType="separate"/>
          </w:r>
        </w:p>
        <w:p w14:paraId="16DBC2B4" w14:textId="64E506DE" w:rsidR="00795A4D" w:rsidRDefault="00372B1E">
          <w:pPr>
            <w:pStyle w:val="TOC1"/>
            <w:tabs>
              <w:tab w:val="right" w:leader="dot" w:pos="9016"/>
            </w:tabs>
            <w:rPr>
              <w:rFonts w:eastAsiaTheme="minorEastAsia"/>
              <w:noProof/>
              <w:lang w:eastAsia="en-GB"/>
            </w:rPr>
          </w:pPr>
          <w:hyperlink w:anchor="_Toc61003153" w:history="1">
            <w:r w:rsidR="00795A4D" w:rsidRPr="00675422">
              <w:rPr>
                <w:rStyle w:val="Hyperlink"/>
                <w:noProof/>
              </w:rPr>
              <w:t>Service description:</w:t>
            </w:r>
            <w:r w:rsidR="00795A4D">
              <w:rPr>
                <w:noProof/>
                <w:webHidden/>
              </w:rPr>
              <w:tab/>
            </w:r>
            <w:r w:rsidR="00795A4D">
              <w:rPr>
                <w:noProof/>
                <w:webHidden/>
              </w:rPr>
              <w:fldChar w:fldCharType="begin"/>
            </w:r>
            <w:r w:rsidR="00795A4D">
              <w:rPr>
                <w:noProof/>
                <w:webHidden/>
              </w:rPr>
              <w:instrText xml:space="preserve"> PAGEREF _Toc61003153 \h </w:instrText>
            </w:r>
            <w:r w:rsidR="00795A4D">
              <w:rPr>
                <w:noProof/>
                <w:webHidden/>
              </w:rPr>
            </w:r>
            <w:r w:rsidR="00795A4D">
              <w:rPr>
                <w:noProof/>
                <w:webHidden/>
              </w:rPr>
              <w:fldChar w:fldCharType="separate"/>
            </w:r>
            <w:r w:rsidR="00FA58FA">
              <w:rPr>
                <w:noProof/>
                <w:webHidden/>
              </w:rPr>
              <w:t>3</w:t>
            </w:r>
            <w:r w:rsidR="00795A4D">
              <w:rPr>
                <w:noProof/>
                <w:webHidden/>
              </w:rPr>
              <w:fldChar w:fldCharType="end"/>
            </w:r>
          </w:hyperlink>
        </w:p>
        <w:p w14:paraId="07C93D80" w14:textId="1D5A2924" w:rsidR="00795A4D" w:rsidRDefault="00372B1E">
          <w:pPr>
            <w:pStyle w:val="TOC1"/>
            <w:tabs>
              <w:tab w:val="right" w:leader="dot" w:pos="9016"/>
            </w:tabs>
            <w:rPr>
              <w:rFonts w:eastAsiaTheme="minorEastAsia"/>
              <w:noProof/>
              <w:lang w:eastAsia="en-GB"/>
            </w:rPr>
          </w:pPr>
          <w:hyperlink w:anchor="_Toc61003154" w:history="1">
            <w:r w:rsidR="00795A4D" w:rsidRPr="00675422">
              <w:rPr>
                <w:rStyle w:val="Hyperlink"/>
                <w:noProof/>
              </w:rPr>
              <w:t>Service particulars:</w:t>
            </w:r>
            <w:r w:rsidR="00795A4D">
              <w:rPr>
                <w:noProof/>
                <w:webHidden/>
              </w:rPr>
              <w:tab/>
            </w:r>
            <w:r w:rsidR="00795A4D">
              <w:rPr>
                <w:noProof/>
                <w:webHidden/>
              </w:rPr>
              <w:fldChar w:fldCharType="begin"/>
            </w:r>
            <w:r w:rsidR="00795A4D">
              <w:rPr>
                <w:noProof/>
                <w:webHidden/>
              </w:rPr>
              <w:instrText xml:space="preserve"> PAGEREF _Toc61003154 \h </w:instrText>
            </w:r>
            <w:r w:rsidR="00795A4D">
              <w:rPr>
                <w:noProof/>
                <w:webHidden/>
              </w:rPr>
            </w:r>
            <w:r w:rsidR="00795A4D">
              <w:rPr>
                <w:noProof/>
                <w:webHidden/>
              </w:rPr>
              <w:fldChar w:fldCharType="separate"/>
            </w:r>
            <w:r w:rsidR="00FA58FA">
              <w:rPr>
                <w:noProof/>
                <w:webHidden/>
              </w:rPr>
              <w:t>4</w:t>
            </w:r>
            <w:r w:rsidR="00795A4D">
              <w:rPr>
                <w:noProof/>
                <w:webHidden/>
              </w:rPr>
              <w:fldChar w:fldCharType="end"/>
            </w:r>
          </w:hyperlink>
        </w:p>
        <w:p w14:paraId="4E48FD43" w14:textId="55F1C420" w:rsidR="00795A4D" w:rsidRDefault="00372B1E">
          <w:pPr>
            <w:pStyle w:val="TOC1"/>
            <w:tabs>
              <w:tab w:val="right" w:leader="dot" w:pos="9016"/>
            </w:tabs>
            <w:rPr>
              <w:rFonts w:eastAsiaTheme="minorEastAsia"/>
              <w:noProof/>
              <w:lang w:eastAsia="en-GB"/>
            </w:rPr>
          </w:pPr>
          <w:hyperlink w:anchor="_Toc61003155" w:history="1">
            <w:r w:rsidR="00795A4D" w:rsidRPr="00675422">
              <w:rPr>
                <w:rStyle w:val="Hyperlink"/>
                <w:noProof/>
              </w:rPr>
              <w:t>Aims and intended service outcomes:</w:t>
            </w:r>
            <w:r w:rsidR="00795A4D">
              <w:rPr>
                <w:noProof/>
                <w:webHidden/>
              </w:rPr>
              <w:tab/>
            </w:r>
            <w:r w:rsidR="00795A4D">
              <w:rPr>
                <w:noProof/>
                <w:webHidden/>
              </w:rPr>
              <w:fldChar w:fldCharType="begin"/>
            </w:r>
            <w:r w:rsidR="00795A4D">
              <w:rPr>
                <w:noProof/>
                <w:webHidden/>
              </w:rPr>
              <w:instrText xml:space="preserve"> PAGEREF _Toc61003155 \h </w:instrText>
            </w:r>
            <w:r w:rsidR="00795A4D">
              <w:rPr>
                <w:noProof/>
                <w:webHidden/>
              </w:rPr>
            </w:r>
            <w:r w:rsidR="00795A4D">
              <w:rPr>
                <w:noProof/>
                <w:webHidden/>
              </w:rPr>
              <w:fldChar w:fldCharType="separate"/>
            </w:r>
            <w:r w:rsidR="00FA58FA">
              <w:rPr>
                <w:noProof/>
                <w:webHidden/>
              </w:rPr>
              <w:t>4</w:t>
            </w:r>
            <w:r w:rsidR="00795A4D">
              <w:rPr>
                <w:noProof/>
                <w:webHidden/>
              </w:rPr>
              <w:fldChar w:fldCharType="end"/>
            </w:r>
          </w:hyperlink>
        </w:p>
        <w:p w14:paraId="6128E228" w14:textId="43501E9E" w:rsidR="00795A4D" w:rsidRDefault="00372B1E">
          <w:pPr>
            <w:pStyle w:val="TOC1"/>
            <w:tabs>
              <w:tab w:val="right" w:leader="dot" w:pos="9016"/>
            </w:tabs>
            <w:rPr>
              <w:rFonts w:eastAsiaTheme="minorEastAsia"/>
              <w:noProof/>
              <w:lang w:eastAsia="en-GB"/>
            </w:rPr>
          </w:pPr>
          <w:hyperlink w:anchor="_Toc61003156" w:history="1">
            <w:r w:rsidR="00795A4D" w:rsidRPr="00675422">
              <w:rPr>
                <w:rStyle w:val="Hyperlink"/>
                <w:noProof/>
              </w:rPr>
              <w:t>Service outline:</w:t>
            </w:r>
            <w:r w:rsidR="00795A4D">
              <w:rPr>
                <w:noProof/>
                <w:webHidden/>
              </w:rPr>
              <w:tab/>
            </w:r>
            <w:r w:rsidR="00795A4D">
              <w:rPr>
                <w:noProof/>
                <w:webHidden/>
              </w:rPr>
              <w:fldChar w:fldCharType="begin"/>
            </w:r>
            <w:r w:rsidR="00795A4D">
              <w:rPr>
                <w:noProof/>
                <w:webHidden/>
              </w:rPr>
              <w:instrText xml:space="preserve"> PAGEREF _Toc61003156 \h </w:instrText>
            </w:r>
            <w:r w:rsidR="00795A4D">
              <w:rPr>
                <w:noProof/>
                <w:webHidden/>
              </w:rPr>
            </w:r>
            <w:r w:rsidR="00795A4D">
              <w:rPr>
                <w:noProof/>
                <w:webHidden/>
              </w:rPr>
              <w:fldChar w:fldCharType="separate"/>
            </w:r>
            <w:r w:rsidR="00FA58FA">
              <w:rPr>
                <w:noProof/>
                <w:webHidden/>
              </w:rPr>
              <w:t>4</w:t>
            </w:r>
            <w:r w:rsidR="00795A4D">
              <w:rPr>
                <w:noProof/>
                <w:webHidden/>
              </w:rPr>
              <w:fldChar w:fldCharType="end"/>
            </w:r>
          </w:hyperlink>
        </w:p>
        <w:p w14:paraId="78790B2B" w14:textId="46D9DEAB" w:rsidR="00795A4D" w:rsidRDefault="00372B1E">
          <w:pPr>
            <w:pStyle w:val="TOC2"/>
            <w:tabs>
              <w:tab w:val="left" w:pos="660"/>
              <w:tab w:val="right" w:leader="dot" w:pos="9016"/>
            </w:tabs>
            <w:rPr>
              <w:rFonts w:eastAsiaTheme="minorEastAsia"/>
              <w:noProof/>
              <w:lang w:eastAsia="en-GB"/>
            </w:rPr>
          </w:pPr>
          <w:hyperlink w:anchor="_Toc61003157" w:history="1">
            <w:r w:rsidR="00795A4D" w:rsidRPr="00675422">
              <w:rPr>
                <w:rStyle w:val="Hyperlink"/>
                <w:noProof/>
              </w:rPr>
              <w:t>1.</w:t>
            </w:r>
            <w:r w:rsidR="00795A4D">
              <w:rPr>
                <w:rFonts w:eastAsiaTheme="minorEastAsia"/>
                <w:noProof/>
                <w:lang w:eastAsia="en-GB"/>
              </w:rPr>
              <w:tab/>
            </w:r>
            <w:r w:rsidR="00795A4D" w:rsidRPr="00675422">
              <w:rPr>
                <w:rStyle w:val="Hyperlink"/>
                <w:noProof/>
              </w:rPr>
              <w:t>Inclusion and exclusion criteria</w:t>
            </w:r>
            <w:r w:rsidR="00795A4D">
              <w:rPr>
                <w:noProof/>
                <w:webHidden/>
              </w:rPr>
              <w:tab/>
            </w:r>
            <w:r w:rsidR="00795A4D">
              <w:rPr>
                <w:noProof/>
                <w:webHidden/>
              </w:rPr>
              <w:fldChar w:fldCharType="begin"/>
            </w:r>
            <w:r w:rsidR="00795A4D">
              <w:rPr>
                <w:noProof/>
                <w:webHidden/>
              </w:rPr>
              <w:instrText xml:space="preserve"> PAGEREF _Toc61003157 \h </w:instrText>
            </w:r>
            <w:r w:rsidR="00795A4D">
              <w:rPr>
                <w:noProof/>
                <w:webHidden/>
              </w:rPr>
            </w:r>
            <w:r w:rsidR="00795A4D">
              <w:rPr>
                <w:noProof/>
                <w:webHidden/>
              </w:rPr>
              <w:fldChar w:fldCharType="separate"/>
            </w:r>
            <w:r w:rsidR="00FA58FA">
              <w:rPr>
                <w:noProof/>
                <w:webHidden/>
              </w:rPr>
              <w:t>4</w:t>
            </w:r>
            <w:r w:rsidR="00795A4D">
              <w:rPr>
                <w:noProof/>
                <w:webHidden/>
              </w:rPr>
              <w:fldChar w:fldCharType="end"/>
            </w:r>
          </w:hyperlink>
        </w:p>
        <w:p w14:paraId="56AE6D60" w14:textId="47930F02" w:rsidR="00795A4D" w:rsidRDefault="00372B1E">
          <w:pPr>
            <w:pStyle w:val="TOC3"/>
            <w:tabs>
              <w:tab w:val="right" w:leader="dot" w:pos="9016"/>
            </w:tabs>
            <w:rPr>
              <w:rFonts w:eastAsiaTheme="minorEastAsia"/>
              <w:noProof/>
              <w:lang w:eastAsia="en-GB"/>
            </w:rPr>
          </w:pPr>
          <w:hyperlink w:anchor="_Toc61003158" w:history="1">
            <w:r w:rsidR="00795A4D" w:rsidRPr="00675422">
              <w:rPr>
                <w:rStyle w:val="Hyperlink"/>
                <w:noProof/>
              </w:rPr>
              <w:t>Pharmacy Inclusion Criteria:</w:t>
            </w:r>
            <w:r w:rsidR="00795A4D">
              <w:rPr>
                <w:noProof/>
                <w:webHidden/>
              </w:rPr>
              <w:tab/>
            </w:r>
            <w:r w:rsidR="00795A4D">
              <w:rPr>
                <w:noProof/>
                <w:webHidden/>
              </w:rPr>
              <w:fldChar w:fldCharType="begin"/>
            </w:r>
            <w:r w:rsidR="00795A4D">
              <w:rPr>
                <w:noProof/>
                <w:webHidden/>
              </w:rPr>
              <w:instrText xml:space="preserve"> PAGEREF _Toc61003158 \h </w:instrText>
            </w:r>
            <w:r w:rsidR="00795A4D">
              <w:rPr>
                <w:noProof/>
                <w:webHidden/>
              </w:rPr>
            </w:r>
            <w:r w:rsidR="00795A4D">
              <w:rPr>
                <w:noProof/>
                <w:webHidden/>
              </w:rPr>
              <w:fldChar w:fldCharType="separate"/>
            </w:r>
            <w:r w:rsidR="00FA58FA">
              <w:rPr>
                <w:noProof/>
                <w:webHidden/>
              </w:rPr>
              <w:t>4</w:t>
            </w:r>
            <w:r w:rsidR="00795A4D">
              <w:rPr>
                <w:noProof/>
                <w:webHidden/>
              </w:rPr>
              <w:fldChar w:fldCharType="end"/>
            </w:r>
          </w:hyperlink>
        </w:p>
        <w:p w14:paraId="7CA6E658" w14:textId="5861DDFC" w:rsidR="00795A4D" w:rsidRDefault="00372B1E">
          <w:pPr>
            <w:pStyle w:val="TOC3"/>
            <w:tabs>
              <w:tab w:val="right" w:leader="dot" w:pos="9016"/>
            </w:tabs>
            <w:rPr>
              <w:rFonts w:eastAsiaTheme="minorEastAsia"/>
              <w:noProof/>
              <w:lang w:eastAsia="en-GB"/>
            </w:rPr>
          </w:pPr>
          <w:hyperlink w:anchor="_Toc61003159" w:history="1">
            <w:r w:rsidR="00795A4D" w:rsidRPr="00675422">
              <w:rPr>
                <w:rStyle w:val="Hyperlink"/>
                <w:noProof/>
              </w:rPr>
              <w:t>Participant Inclusion Criteria:</w:t>
            </w:r>
            <w:r w:rsidR="00795A4D">
              <w:rPr>
                <w:noProof/>
                <w:webHidden/>
              </w:rPr>
              <w:tab/>
            </w:r>
            <w:r w:rsidR="00795A4D">
              <w:rPr>
                <w:noProof/>
                <w:webHidden/>
              </w:rPr>
              <w:fldChar w:fldCharType="begin"/>
            </w:r>
            <w:r w:rsidR="00795A4D">
              <w:rPr>
                <w:noProof/>
                <w:webHidden/>
              </w:rPr>
              <w:instrText xml:space="preserve"> PAGEREF _Toc61003159 \h </w:instrText>
            </w:r>
            <w:r w:rsidR="00795A4D">
              <w:rPr>
                <w:noProof/>
                <w:webHidden/>
              </w:rPr>
            </w:r>
            <w:r w:rsidR="00795A4D">
              <w:rPr>
                <w:noProof/>
                <w:webHidden/>
              </w:rPr>
              <w:fldChar w:fldCharType="separate"/>
            </w:r>
            <w:r w:rsidR="00FA58FA">
              <w:rPr>
                <w:noProof/>
                <w:webHidden/>
              </w:rPr>
              <w:t>5</w:t>
            </w:r>
            <w:r w:rsidR="00795A4D">
              <w:rPr>
                <w:noProof/>
                <w:webHidden/>
              </w:rPr>
              <w:fldChar w:fldCharType="end"/>
            </w:r>
          </w:hyperlink>
        </w:p>
        <w:p w14:paraId="29DFC272" w14:textId="08EBA8B5" w:rsidR="00795A4D" w:rsidRDefault="00372B1E">
          <w:pPr>
            <w:pStyle w:val="TOC3"/>
            <w:tabs>
              <w:tab w:val="right" w:leader="dot" w:pos="9016"/>
            </w:tabs>
            <w:rPr>
              <w:rFonts w:eastAsiaTheme="minorEastAsia"/>
              <w:noProof/>
              <w:lang w:eastAsia="en-GB"/>
            </w:rPr>
          </w:pPr>
          <w:hyperlink w:anchor="_Toc61003160" w:history="1">
            <w:r w:rsidR="00795A4D" w:rsidRPr="00675422">
              <w:rPr>
                <w:rStyle w:val="Hyperlink"/>
                <w:noProof/>
              </w:rPr>
              <w:t>Exclusion criteria</w:t>
            </w:r>
            <w:r w:rsidR="00795A4D">
              <w:rPr>
                <w:noProof/>
                <w:webHidden/>
              </w:rPr>
              <w:tab/>
            </w:r>
            <w:r w:rsidR="00795A4D">
              <w:rPr>
                <w:noProof/>
                <w:webHidden/>
              </w:rPr>
              <w:fldChar w:fldCharType="begin"/>
            </w:r>
            <w:r w:rsidR="00795A4D">
              <w:rPr>
                <w:noProof/>
                <w:webHidden/>
              </w:rPr>
              <w:instrText xml:space="preserve"> PAGEREF _Toc61003160 \h </w:instrText>
            </w:r>
            <w:r w:rsidR="00795A4D">
              <w:rPr>
                <w:noProof/>
                <w:webHidden/>
              </w:rPr>
            </w:r>
            <w:r w:rsidR="00795A4D">
              <w:rPr>
                <w:noProof/>
                <w:webHidden/>
              </w:rPr>
              <w:fldChar w:fldCharType="separate"/>
            </w:r>
            <w:r w:rsidR="00FA58FA">
              <w:rPr>
                <w:noProof/>
                <w:webHidden/>
              </w:rPr>
              <w:t>5</w:t>
            </w:r>
            <w:r w:rsidR="00795A4D">
              <w:rPr>
                <w:noProof/>
                <w:webHidden/>
              </w:rPr>
              <w:fldChar w:fldCharType="end"/>
            </w:r>
          </w:hyperlink>
        </w:p>
        <w:p w14:paraId="0833484A" w14:textId="375867D0" w:rsidR="00795A4D" w:rsidRDefault="00372B1E">
          <w:pPr>
            <w:pStyle w:val="TOC2"/>
            <w:tabs>
              <w:tab w:val="right" w:leader="dot" w:pos="9016"/>
            </w:tabs>
            <w:rPr>
              <w:rFonts w:eastAsiaTheme="minorEastAsia"/>
              <w:noProof/>
              <w:lang w:eastAsia="en-GB"/>
            </w:rPr>
          </w:pPr>
          <w:hyperlink w:anchor="_Toc61003161" w:history="1">
            <w:r w:rsidR="00795A4D" w:rsidRPr="00675422">
              <w:rPr>
                <w:rStyle w:val="Hyperlink"/>
                <w:noProof/>
              </w:rPr>
              <w:t>2.  Participant selection:</w:t>
            </w:r>
            <w:r w:rsidR="00795A4D">
              <w:rPr>
                <w:noProof/>
                <w:webHidden/>
              </w:rPr>
              <w:tab/>
            </w:r>
            <w:r w:rsidR="00795A4D">
              <w:rPr>
                <w:noProof/>
                <w:webHidden/>
              </w:rPr>
              <w:fldChar w:fldCharType="begin"/>
            </w:r>
            <w:r w:rsidR="00795A4D">
              <w:rPr>
                <w:noProof/>
                <w:webHidden/>
              </w:rPr>
              <w:instrText xml:space="preserve"> PAGEREF _Toc61003161 \h </w:instrText>
            </w:r>
            <w:r w:rsidR="00795A4D">
              <w:rPr>
                <w:noProof/>
                <w:webHidden/>
              </w:rPr>
            </w:r>
            <w:r w:rsidR="00795A4D">
              <w:rPr>
                <w:noProof/>
                <w:webHidden/>
              </w:rPr>
              <w:fldChar w:fldCharType="separate"/>
            </w:r>
            <w:r w:rsidR="00FA58FA">
              <w:rPr>
                <w:noProof/>
                <w:webHidden/>
              </w:rPr>
              <w:t>5</w:t>
            </w:r>
            <w:r w:rsidR="00795A4D">
              <w:rPr>
                <w:noProof/>
                <w:webHidden/>
              </w:rPr>
              <w:fldChar w:fldCharType="end"/>
            </w:r>
          </w:hyperlink>
        </w:p>
        <w:p w14:paraId="3268ED31" w14:textId="1127154E" w:rsidR="00795A4D" w:rsidRDefault="00372B1E">
          <w:pPr>
            <w:pStyle w:val="TOC2"/>
            <w:tabs>
              <w:tab w:val="right" w:leader="dot" w:pos="9016"/>
            </w:tabs>
            <w:rPr>
              <w:rFonts w:eastAsiaTheme="minorEastAsia"/>
              <w:noProof/>
              <w:lang w:eastAsia="en-GB"/>
            </w:rPr>
          </w:pPr>
          <w:hyperlink w:anchor="_Toc61003162" w:history="1">
            <w:r w:rsidR="00795A4D" w:rsidRPr="00675422">
              <w:rPr>
                <w:rStyle w:val="Hyperlink"/>
                <w:noProof/>
              </w:rPr>
              <w:t>3.  Consent:</w:t>
            </w:r>
            <w:r w:rsidR="00795A4D">
              <w:rPr>
                <w:noProof/>
                <w:webHidden/>
              </w:rPr>
              <w:tab/>
            </w:r>
            <w:r w:rsidR="00795A4D">
              <w:rPr>
                <w:noProof/>
                <w:webHidden/>
              </w:rPr>
              <w:fldChar w:fldCharType="begin"/>
            </w:r>
            <w:r w:rsidR="00795A4D">
              <w:rPr>
                <w:noProof/>
                <w:webHidden/>
              </w:rPr>
              <w:instrText xml:space="preserve"> PAGEREF _Toc61003162 \h </w:instrText>
            </w:r>
            <w:r w:rsidR="00795A4D">
              <w:rPr>
                <w:noProof/>
                <w:webHidden/>
              </w:rPr>
            </w:r>
            <w:r w:rsidR="00795A4D">
              <w:rPr>
                <w:noProof/>
                <w:webHidden/>
              </w:rPr>
              <w:fldChar w:fldCharType="separate"/>
            </w:r>
            <w:r w:rsidR="00FA58FA">
              <w:rPr>
                <w:noProof/>
                <w:webHidden/>
              </w:rPr>
              <w:t>5</w:t>
            </w:r>
            <w:r w:rsidR="00795A4D">
              <w:rPr>
                <w:noProof/>
                <w:webHidden/>
              </w:rPr>
              <w:fldChar w:fldCharType="end"/>
            </w:r>
          </w:hyperlink>
        </w:p>
        <w:p w14:paraId="7E602E04" w14:textId="0F4C2CD7" w:rsidR="00795A4D" w:rsidRDefault="00372B1E">
          <w:pPr>
            <w:pStyle w:val="TOC2"/>
            <w:tabs>
              <w:tab w:val="right" w:leader="dot" w:pos="9016"/>
            </w:tabs>
            <w:rPr>
              <w:rFonts w:eastAsiaTheme="minorEastAsia"/>
              <w:noProof/>
              <w:lang w:eastAsia="en-GB"/>
            </w:rPr>
          </w:pPr>
          <w:hyperlink w:anchor="_Toc61003163" w:history="1">
            <w:r w:rsidR="00795A4D" w:rsidRPr="00675422">
              <w:rPr>
                <w:rStyle w:val="Hyperlink"/>
                <w:rFonts w:eastAsia="Times New Roman"/>
                <w:noProof/>
              </w:rPr>
              <w:t>4. PharmOutcomes –before the Kardia ECG is recorded</w:t>
            </w:r>
            <w:r w:rsidR="00795A4D">
              <w:rPr>
                <w:noProof/>
                <w:webHidden/>
              </w:rPr>
              <w:tab/>
            </w:r>
            <w:r w:rsidR="00795A4D">
              <w:rPr>
                <w:noProof/>
                <w:webHidden/>
              </w:rPr>
              <w:fldChar w:fldCharType="begin"/>
            </w:r>
            <w:r w:rsidR="00795A4D">
              <w:rPr>
                <w:noProof/>
                <w:webHidden/>
              </w:rPr>
              <w:instrText xml:space="preserve"> PAGEREF _Toc61003163 \h </w:instrText>
            </w:r>
            <w:r w:rsidR="00795A4D">
              <w:rPr>
                <w:noProof/>
                <w:webHidden/>
              </w:rPr>
            </w:r>
            <w:r w:rsidR="00795A4D">
              <w:rPr>
                <w:noProof/>
                <w:webHidden/>
              </w:rPr>
              <w:fldChar w:fldCharType="separate"/>
            </w:r>
            <w:r w:rsidR="00FA58FA">
              <w:rPr>
                <w:noProof/>
                <w:webHidden/>
              </w:rPr>
              <w:t>5</w:t>
            </w:r>
            <w:r w:rsidR="00795A4D">
              <w:rPr>
                <w:noProof/>
                <w:webHidden/>
              </w:rPr>
              <w:fldChar w:fldCharType="end"/>
            </w:r>
          </w:hyperlink>
        </w:p>
        <w:p w14:paraId="4AD238A7" w14:textId="3A8F7A8F" w:rsidR="00795A4D" w:rsidRDefault="00372B1E">
          <w:pPr>
            <w:pStyle w:val="TOC2"/>
            <w:tabs>
              <w:tab w:val="right" w:leader="dot" w:pos="9016"/>
            </w:tabs>
            <w:rPr>
              <w:rFonts w:eastAsiaTheme="minorEastAsia"/>
              <w:noProof/>
              <w:lang w:eastAsia="en-GB"/>
            </w:rPr>
          </w:pPr>
          <w:hyperlink w:anchor="_Toc61003164" w:history="1">
            <w:r w:rsidR="00795A4D" w:rsidRPr="00675422">
              <w:rPr>
                <w:rStyle w:val="Hyperlink"/>
                <w:noProof/>
              </w:rPr>
              <w:t>5. Recording the participants ECG using the Kardia monitor.</w:t>
            </w:r>
            <w:r w:rsidR="00795A4D">
              <w:rPr>
                <w:noProof/>
                <w:webHidden/>
              </w:rPr>
              <w:tab/>
            </w:r>
            <w:r w:rsidR="00795A4D">
              <w:rPr>
                <w:noProof/>
                <w:webHidden/>
              </w:rPr>
              <w:fldChar w:fldCharType="begin"/>
            </w:r>
            <w:r w:rsidR="00795A4D">
              <w:rPr>
                <w:noProof/>
                <w:webHidden/>
              </w:rPr>
              <w:instrText xml:space="preserve"> PAGEREF _Toc61003164 \h </w:instrText>
            </w:r>
            <w:r w:rsidR="00795A4D">
              <w:rPr>
                <w:noProof/>
                <w:webHidden/>
              </w:rPr>
            </w:r>
            <w:r w:rsidR="00795A4D">
              <w:rPr>
                <w:noProof/>
                <w:webHidden/>
              </w:rPr>
              <w:fldChar w:fldCharType="separate"/>
            </w:r>
            <w:r w:rsidR="00FA58FA">
              <w:rPr>
                <w:noProof/>
                <w:webHidden/>
              </w:rPr>
              <w:t>9</w:t>
            </w:r>
            <w:r w:rsidR="00795A4D">
              <w:rPr>
                <w:noProof/>
                <w:webHidden/>
              </w:rPr>
              <w:fldChar w:fldCharType="end"/>
            </w:r>
          </w:hyperlink>
        </w:p>
        <w:p w14:paraId="7DD43967" w14:textId="7818CC20" w:rsidR="00795A4D" w:rsidRDefault="00372B1E">
          <w:pPr>
            <w:pStyle w:val="TOC2"/>
            <w:tabs>
              <w:tab w:val="right" w:leader="dot" w:pos="9016"/>
            </w:tabs>
            <w:rPr>
              <w:rFonts w:eastAsiaTheme="minorEastAsia"/>
              <w:noProof/>
              <w:lang w:eastAsia="en-GB"/>
            </w:rPr>
          </w:pPr>
          <w:hyperlink w:anchor="_Toc61003165" w:history="1">
            <w:r w:rsidR="00795A4D" w:rsidRPr="00675422">
              <w:rPr>
                <w:rStyle w:val="Hyperlink"/>
                <w:noProof/>
              </w:rPr>
              <w:t>6.  Interpreting the results:</w:t>
            </w:r>
            <w:r w:rsidR="00795A4D">
              <w:rPr>
                <w:noProof/>
                <w:webHidden/>
              </w:rPr>
              <w:tab/>
            </w:r>
            <w:r w:rsidR="00795A4D">
              <w:rPr>
                <w:noProof/>
                <w:webHidden/>
              </w:rPr>
              <w:fldChar w:fldCharType="begin"/>
            </w:r>
            <w:r w:rsidR="00795A4D">
              <w:rPr>
                <w:noProof/>
                <w:webHidden/>
              </w:rPr>
              <w:instrText xml:space="preserve"> PAGEREF _Toc61003165 \h </w:instrText>
            </w:r>
            <w:r w:rsidR="00795A4D">
              <w:rPr>
                <w:noProof/>
                <w:webHidden/>
              </w:rPr>
            </w:r>
            <w:r w:rsidR="00795A4D">
              <w:rPr>
                <w:noProof/>
                <w:webHidden/>
              </w:rPr>
              <w:fldChar w:fldCharType="separate"/>
            </w:r>
            <w:r w:rsidR="00FA58FA">
              <w:rPr>
                <w:noProof/>
                <w:webHidden/>
              </w:rPr>
              <w:t>11</w:t>
            </w:r>
            <w:r w:rsidR="00795A4D">
              <w:rPr>
                <w:noProof/>
                <w:webHidden/>
              </w:rPr>
              <w:fldChar w:fldCharType="end"/>
            </w:r>
          </w:hyperlink>
        </w:p>
        <w:p w14:paraId="51AB2359" w14:textId="60B75A55" w:rsidR="00795A4D" w:rsidRDefault="00372B1E">
          <w:pPr>
            <w:pStyle w:val="TOC2"/>
            <w:tabs>
              <w:tab w:val="left" w:pos="660"/>
              <w:tab w:val="right" w:leader="dot" w:pos="9016"/>
            </w:tabs>
            <w:rPr>
              <w:rFonts w:eastAsiaTheme="minorEastAsia"/>
              <w:noProof/>
              <w:lang w:eastAsia="en-GB"/>
            </w:rPr>
          </w:pPr>
          <w:hyperlink w:anchor="_Toc61003166" w:history="1">
            <w:r w:rsidR="00795A4D" w:rsidRPr="00675422">
              <w:rPr>
                <w:rStyle w:val="Hyperlink"/>
                <w:noProof/>
              </w:rPr>
              <w:t>7.</w:t>
            </w:r>
            <w:r w:rsidR="00795A4D">
              <w:rPr>
                <w:rFonts w:eastAsiaTheme="minorEastAsia"/>
                <w:noProof/>
                <w:lang w:eastAsia="en-GB"/>
              </w:rPr>
              <w:tab/>
            </w:r>
            <w:r w:rsidR="00795A4D" w:rsidRPr="00675422">
              <w:rPr>
                <w:rStyle w:val="Hyperlink"/>
                <w:noProof/>
              </w:rPr>
              <w:t>PharmOutcomes: After the Kardia ECG is recorded</w:t>
            </w:r>
            <w:r w:rsidR="00795A4D">
              <w:rPr>
                <w:noProof/>
                <w:webHidden/>
              </w:rPr>
              <w:tab/>
            </w:r>
            <w:r w:rsidR="00795A4D">
              <w:rPr>
                <w:noProof/>
                <w:webHidden/>
              </w:rPr>
              <w:fldChar w:fldCharType="begin"/>
            </w:r>
            <w:r w:rsidR="00795A4D">
              <w:rPr>
                <w:noProof/>
                <w:webHidden/>
              </w:rPr>
              <w:instrText xml:space="preserve"> PAGEREF _Toc61003166 \h </w:instrText>
            </w:r>
            <w:r w:rsidR="00795A4D">
              <w:rPr>
                <w:noProof/>
                <w:webHidden/>
              </w:rPr>
            </w:r>
            <w:r w:rsidR="00795A4D">
              <w:rPr>
                <w:noProof/>
                <w:webHidden/>
              </w:rPr>
              <w:fldChar w:fldCharType="separate"/>
            </w:r>
            <w:r w:rsidR="00FA58FA">
              <w:rPr>
                <w:noProof/>
                <w:webHidden/>
              </w:rPr>
              <w:t>12</w:t>
            </w:r>
            <w:r w:rsidR="00795A4D">
              <w:rPr>
                <w:noProof/>
                <w:webHidden/>
              </w:rPr>
              <w:fldChar w:fldCharType="end"/>
            </w:r>
          </w:hyperlink>
        </w:p>
        <w:p w14:paraId="2D77DBC9" w14:textId="3675461B" w:rsidR="00795A4D" w:rsidRDefault="00372B1E">
          <w:pPr>
            <w:pStyle w:val="TOC2"/>
            <w:tabs>
              <w:tab w:val="right" w:leader="dot" w:pos="9016"/>
            </w:tabs>
            <w:rPr>
              <w:rFonts w:eastAsiaTheme="minorEastAsia"/>
              <w:noProof/>
              <w:lang w:eastAsia="en-GB"/>
            </w:rPr>
          </w:pPr>
          <w:hyperlink w:anchor="_Toc61003167" w:history="1">
            <w:r w:rsidR="00795A4D" w:rsidRPr="00675422">
              <w:rPr>
                <w:rStyle w:val="Hyperlink"/>
                <w:noProof/>
              </w:rPr>
              <w:t>8.  Heart rate, blood pressure and symptoms</w:t>
            </w:r>
            <w:r w:rsidR="00795A4D">
              <w:rPr>
                <w:noProof/>
                <w:webHidden/>
              </w:rPr>
              <w:tab/>
            </w:r>
            <w:r w:rsidR="00795A4D">
              <w:rPr>
                <w:noProof/>
                <w:webHidden/>
              </w:rPr>
              <w:fldChar w:fldCharType="begin"/>
            </w:r>
            <w:r w:rsidR="00795A4D">
              <w:rPr>
                <w:noProof/>
                <w:webHidden/>
              </w:rPr>
              <w:instrText xml:space="preserve"> PAGEREF _Toc61003167 \h </w:instrText>
            </w:r>
            <w:r w:rsidR="00795A4D">
              <w:rPr>
                <w:noProof/>
                <w:webHidden/>
              </w:rPr>
            </w:r>
            <w:r w:rsidR="00795A4D">
              <w:rPr>
                <w:noProof/>
                <w:webHidden/>
              </w:rPr>
              <w:fldChar w:fldCharType="separate"/>
            </w:r>
            <w:r w:rsidR="00FA58FA">
              <w:rPr>
                <w:noProof/>
                <w:webHidden/>
              </w:rPr>
              <w:t>14</w:t>
            </w:r>
            <w:r w:rsidR="00795A4D">
              <w:rPr>
                <w:noProof/>
                <w:webHidden/>
              </w:rPr>
              <w:fldChar w:fldCharType="end"/>
            </w:r>
          </w:hyperlink>
        </w:p>
        <w:p w14:paraId="6A376850" w14:textId="0387534A" w:rsidR="00795A4D" w:rsidRDefault="00372B1E">
          <w:pPr>
            <w:pStyle w:val="TOC3"/>
            <w:tabs>
              <w:tab w:val="right" w:leader="dot" w:pos="9016"/>
            </w:tabs>
            <w:rPr>
              <w:rFonts w:eastAsiaTheme="minorEastAsia"/>
              <w:noProof/>
              <w:lang w:eastAsia="en-GB"/>
            </w:rPr>
          </w:pPr>
          <w:hyperlink w:anchor="_Toc61003168" w:history="1">
            <w:r w:rsidR="00795A4D" w:rsidRPr="00675422">
              <w:rPr>
                <w:rStyle w:val="Hyperlink"/>
                <w:noProof/>
              </w:rPr>
              <w:t>a) Heart rate:</w:t>
            </w:r>
            <w:r w:rsidR="00795A4D">
              <w:rPr>
                <w:noProof/>
                <w:webHidden/>
              </w:rPr>
              <w:tab/>
            </w:r>
            <w:r w:rsidR="00795A4D">
              <w:rPr>
                <w:noProof/>
                <w:webHidden/>
              </w:rPr>
              <w:fldChar w:fldCharType="begin"/>
            </w:r>
            <w:r w:rsidR="00795A4D">
              <w:rPr>
                <w:noProof/>
                <w:webHidden/>
              </w:rPr>
              <w:instrText xml:space="preserve"> PAGEREF _Toc61003168 \h </w:instrText>
            </w:r>
            <w:r w:rsidR="00795A4D">
              <w:rPr>
                <w:noProof/>
                <w:webHidden/>
              </w:rPr>
            </w:r>
            <w:r w:rsidR="00795A4D">
              <w:rPr>
                <w:noProof/>
                <w:webHidden/>
              </w:rPr>
              <w:fldChar w:fldCharType="separate"/>
            </w:r>
            <w:r w:rsidR="00FA58FA">
              <w:rPr>
                <w:noProof/>
                <w:webHidden/>
              </w:rPr>
              <w:t>14</w:t>
            </w:r>
            <w:r w:rsidR="00795A4D">
              <w:rPr>
                <w:noProof/>
                <w:webHidden/>
              </w:rPr>
              <w:fldChar w:fldCharType="end"/>
            </w:r>
          </w:hyperlink>
        </w:p>
        <w:p w14:paraId="6AA9AB0A" w14:textId="16C356C4" w:rsidR="00795A4D" w:rsidRDefault="00372B1E">
          <w:pPr>
            <w:pStyle w:val="TOC3"/>
            <w:tabs>
              <w:tab w:val="right" w:leader="dot" w:pos="9016"/>
            </w:tabs>
            <w:rPr>
              <w:rFonts w:eastAsiaTheme="minorEastAsia"/>
              <w:noProof/>
              <w:lang w:eastAsia="en-GB"/>
            </w:rPr>
          </w:pPr>
          <w:hyperlink w:anchor="_Toc61003169" w:history="1">
            <w:r w:rsidR="00795A4D" w:rsidRPr="00675422">
              <w:rPr>
                <w:rStyle w:val="Hyperlink"/>
                <w:noProof/>
              </w:rPr>
              <w:t>b) Blood pressure reading</w:t>
            </w:r>
            <w:r w:rsidR="00795A4D">
              <w:rPr>
                <w:noProof/>
                <w:webHidden/>
              </w:rPr>
              <w:tab/>
            </w:r>
            <w:r w:rsidR="00795A4D">
              <w:rPr>
                <w:noProof/>
                <w:webHidden/>
              </w:rPr>
              <w:fldChar w:fldCharType="begin"/>
            </w:r>
            <w:r w:rsidR="00795A4D">
              <w:rPr>
                <w:noProof/>
                <w:webHidden/>
              </w:rPr>
              <w:instrText xml:space="preserve"> PAGEREF _Toc61003169 \h </w:instrText>
            </w:r>
            <w:r w:rsidR="00795A4D">
              <w:rPr>
                <w:noProof/>
                <w:webHidden/>
              </w:rPr>
            </w:r>
            <w:r w:rsidR="00795A4D">
              <w:rPr>
                <w:noProof/>
                <w:webHidden/>
              </w:rPr>
              <w:fldChar w:fldCharType="separate"/>
            </w:r>
            <w:r w:rsidR="00FA58FA">
              <w:rPr>
                <w:noProof/>
                <w:webHidden/>
              </w:rPr>
              <w:t>14</w:t>
            </w:r>
            <w:r w:rsidR="00795A4D">
              <w:rPr>
                <w:noProof/>
                <w:webHidden/>
              </w:rPr>
              <w:fldChar w:fldCharType="end"/>
            </w:r>
          </w:hyperlink>
        </w:p>
        <w:p w14:paraId="0A1380A5" w14:textId="7B61CD90" w:rsidR="00795A4D" w:rsidRDefault="00372B1E">
          <w:pPr>
            <w:pStyle w:val="TOC3"/>
            <w:tabs>
              <w:tab w:val="left" w:pos="880"/>
              <w:tab w:val="right" w:leader="dot" w:pos="9016"/>
            </w:tabs>
            <w:rPr>
              <w:rFonts w:eastAsiaTheme="minorEastAsia"/>
              <w:noProof/>
              <w:lang w:eastAsia="en-GB"/>
            </w:rPr>
          </w:pPr>
          <w:hyperlink w:anchor="_Toc61003170" w:history="1">
            <w:r w:rsidR="00795A4D" w:rsidRPr="00675422">
              <w:rPr>
                <w:rStyle w:val="Hyperlink"/>
                <w:noProof/>
              </w:rPr>
              <w:t>c)</w:t>
            </w:r>
            <w:r w:rsidR="00795A4D">
              <w:rPr>
                <w:rFonts w:eastAsiaTheme="minorEastAsia"/>
                <w:noProof/>
                <w:lang w:eastAsia="en-GB"/>
              </w:rPr>
              <w:t xml:space="preserve">  </w:t>
            </w:r>
            <w:r w:rsidR="00795A4D" w:rsidRPr="00675422">
              <w:rPr>
                <w:rStyle w:val="Hyperlink"/>
                <w:noProof/>
              </w:rPr>
              <w:t>AF related symptoms</w:t>
            </w:r>
            <w:r w:rsidR="00795A4D">
              <w:rPr>
                <w:noProof/>
                <w:webHidden/>
              </w:rPr>
              <w:tab/>
            </w:r>
            <w:r w:rsidR="00795A4D">
              <w:rPr>
                <w:noProof/>
                <w:webHidden/>
              </w:rPr>
              <w:fldChar w:fldCharType="begin"/>
            </w:r>
            <w:r w:rsidR="00795A4D">
              <w:rPr>
                <w:noProof/>
                <w:webHidden/>
              </w:rPr>
              <w:instrText xml:space="preserve"> PAGEREF _Toc61003170 \h </w:instrText>
            </w:r>
            <w:r w:rsidR="00795A4D">
              <w:rPr>
                <w:noProof/>
                <w:webHidden/>
              </w:rPr>
            </w:r>
            <w:r w:rsidR="00795A4D">
              <w:rPr>
                <w:noProof/>
                <w:webHidden/>
              </w:rPr>
              <w:fldChar w:fldCharType="separate"/>
            </w:r>
            <w:r w:rsidR="00FA58FA">
              <w:rPr>
                <w:noProof/>
                <w:webHidden/>
              </w:rPr>
              <w:t>15</w:t>
            </w:r>
            <w:r w:rsidR="00795A4D">
              <w:rPr>
                <w:noProof/>
                <w:webHidden/>
              </w:rPr>
              <w:fldChar w:fldCharType="end"/>
            </w:r>
          </w:hyperlink>
        </w:p>
        <w:p w14:paraId="293ADD89" w14:textId="21B3FCB7" w:rsidR="00795A4D" w:rsidRDefault="00372B1E">
          <w:pPr>
            <w:pStyle w:val="TOC1"/>
            <w:tabs>
              <w:tab w:val="right" w:leader="dot" w:pos="9016"/>
            </w:tabs>
            <w:rPr>
              <w:rFonts w:eastAsiaTheme="minorEastAsia"/>
              <w:noProof/>
              <w:lang w:eastAsia="en-GB"/>
            </w:rPr>
          </w:pPr>
          <w:hyperlink w:anchor="_Toc61003171" w:history="1">
            <w:r w:rsidR="00795A4D" w:rsidRPr="00675422">
              <w:rPr>
                <w:rStyle w:val="Hyperlink"/>
                <w:noProof/>
              </w:rPr>
              <w:t>Referral for NMS</w:t>
            </w:r>
            <w:r w:rsidR="00795A4D">
              <w:rPr>
                <w:noProof/>
                <w:webHidden/>
              </w:rPr>
              <w:tab/>
            </w:r>
            <w:r w:rsidR="00795A4D">
              <w:rPr>
                <w:noProof/>
                <w:webHidden/>
              </w:rPr>
              <w:fldChar w:fldCharType="begin"/>
            </w:r>
            <w:r w:rsidR="00795A4D">
              <w:rPr>
                <w:noProof/>
                <w:webHidden/>
              </w:rPr>
              <w:instrText xml:space="preserve"> PAGEREF _Toc61003171 \h </w:instrText>
            </w:r>
            <w:r w:rsidR="00795A4D">
              <w:rPr>
                <w:noProof/>
                <w:webHidden/>
              </w:rPr>
            </w:r>
            <w:r w:rsidR="00795A4D">
              <w:rPr>
                <w:noProof/>
                <w:webHidden/>
              </w:rPr>
              <w:fldChar w:fldCharType="separate"/>
            </w:r>
            <w:r w:rsidR="00FA58FA">
              <w:rPr>
                <w:noProof/>
                <w:webHidden/>
              </w:rPr>
              <w:t>15</w:t>
            </w:r>
            <w:r w:rsidR="00795A4D">
              <w:rPr>
                <w:noProof/>
                <w:webHidden/>
              </w:rPr>
              <w:fldChar w:fldCharType="end"/>
            </w:r>
          </w:hyperlink>
        </w:p>
        <w:p w14:paraId="52518EF6" w14:textId="4DF72B69" w:rsidR="00795A4D" w:rsidRDefault="00372B1E">
          <w:pPr>
            <w:pStyle w:val="TOC1"/>
            <w:tabs>
              <w:tab w:val="right" w:leader="dot" w:pos="9016"/>
            </w:tabs>
            <w:rPr>
              <w:rFonts w:eastAsiaTheme="minorEastAsia"/>
              <w:noProof/>
              <w:lang w:eastAsia="en-GB"/>
            </w:rPr>
          </w:pPr>
          <w:hyperlink w:anchor="_Toc61003172" w:history="1">
            <w:r w:rsidR="00795A4D" w:rsidRPr="00675422">
              <w:rPr>
                <w:rStyle w:val="Hyperlink"/>
                <w:noProof/>
              </w:rPr>
              <w:t>Appendix 1: Consent form</w:t>
            </w:r>
            <w:r w:rsidR="00795A4D">
              <w:rPr>
                <w:noProof/>
                <w:webHidden/>
              </w:rPr>
              <w:tab/>
            </w:r>
            <w:r w:rsidR="00795A4D">
              <w:rPr>
                <w:noProof/>
                <w:webHidden/>
              </w:rPr>
              <w:fldChar w:fldCharType="begin"/>
            </w:r>
            <w:r w:rsidR="00795A4D">
              <w:rPr>
                <w:noProof/>
                <w:webHidden/>
              </w:rPr>
              <w:instrText xml:space="preserve"> PAGEREF _Toc61003172 \h </w:instrText>
            </w:r>
            <w:r w:rsidR="00795A4D">
              <w:rPr>
                <w:noProof/>
                <w:webHidden/>
              </w:rPr>
            </w:r>
            <w:r w:rsidR="00795A4D">
              <w:rPr>
                <w:noProof/>
                <w:webHidden/>
              </w:rPr>
              <w:fldChar w:fldCharType="separate"/>
            </w:r>
            <w:r w:rsidR="00FA58FA">
              <w:rPr>
                <w:noProof/>
                <w:webHidden/>
              </w:rPr>
              <w:t>16</w:t>
            </w:r>
            <w:r w:rsidR="00795A4D">
              <w:rPr>
                <w:noProof/>
                <w:webHidden/>
              </w:rPr>
              <w:fldChar w:fldCharType="end"/>
            </w:r>
          </w:hyperlink>
        </w:p>
        <w:p w14:paraId="1DE64411" w14:textId="4A17290B" w:rsidR="00795A4D" w:rsidRDefault="00795A4D">
          <w:pPr>
            <w:pStyle w:val="TOC1"/>
            <w:tabs>
              <w:tab w:val="right" w:leader="dot" w:pos="9016"/>
            </w:tabs>
            <w:rPr>
              <w:rFonts w:eastAsiaTheme="minorEastAsia"/>
              <w:noProof/>
              <w:lang w:eastAsia="en-GB"/>
            </w:rPr>
          </w:pPr>
        </w:p>
        <w:p w14:paraId="6EA273CF" w14:textId="682C7CCC" w:rsidR="002766C5" w:rsidRDefault="002766C5">
          <w:r>
            <w:rPr>
              <w:b/>
              <w:bCs/>
              <w:noProof/>
            </w:rPr>
            <w:fldChar w:fldCharType="end"/>
          </w:r>
        </w:p>
      </w:sdtContent>
    </w:sdt>
    <w:p w14:paraId="73D38F67" w14:textId="3AD3EC88" w:rsidR="00482045" w:rsidRDefault="00482045">
      <w:pPr>
        <w:rPr>
          <w:b/>
          <w:sz w:val="28"/>
        </w:rPr>
      </w:pPr>
    </w:p>
    <w:p w14:paraId="38B98806" w14:textId="77777777" w:rsidR="00482045" w:rsidRDefault="00482045">
      <w:pPr>
        <w:rPr>
          <w:b/>
          <w:sz w:val="28"/>
        </w:rPr>
      </w:pPr>
    </w:p>
    <w:p w14:paraId="6430974A" w14:textId="77777777" w:rsidR="00482045" w:rsidRDefault="00482045">
      <w:pPr>
        <w:rPr>
          <w:b/>
          <w:sz w:val="28"/>
        </w:rPr>
      </w:pPr>
    </w:p>
    <w:p w14:paraId="3728D5C3" w14:textId="77777777" w:rsidR="00482045" w:rsidRDefault="00482045">
      <w:pPr>
        <w:rPr>
          <w:b/>
          <w:sz w:val="28"/>
        </w:rPr>
      </w:pPr>
    </w:p>
    <w:p w14:paraId="349D788D" w14:textId="77777777" w:rsidR="00482045" w:rsidRDefault="00482045">
      <w:pPr>
        <w:rPr>
          <w:b/>
          <w:sz w:val="28"/>
        </w:rPr>
      </w:pPr>
    </w:p>
    <w:p w14:paraId="1826837B" w14:textId="77777777" w:rsidR="00482045" w:rsidRDefault="00482045">
      <w:pPr>
        <w:rPr>
          <w:b/>
          <w:sz w:val="28"/>
        </w:rPr>
      </w:pPr>
    </w:p>
    <w:p w14:paraId="188EB963" w14:textId="77777777" w:rsidR="00482045" w:rsidRDefault="00482045">
      <w:pPr>
        <w:rPr>
          <w:b/>
          <w:sz w:val="28"/>
        </w:rPr>
      </w:pPr>
    </w:p>
    <w:p w14:paraId="2FF080EC" w14:textId="77777777" w:rsidR="0033480B" w:rsidRDefault="0033480B">
      <w:pPr>
        <w:rPr>
          <w:b/>
          <w:sz w:val="28"/>
        </w:rPr>
      </w:pPr>
    </w:p>
    <w:p w14:paraId="57BFADB6" w14:textId="77777777" w:rsidR="00765191" w:rsidRPr="00A320D7" w:rsidRDefault="00765191" w:rsidP="002766C5">
      <w:pPr>
        <w:pStyle w:val="Heading1"/>
      </w:pPr>
      <w:bookmarkStart w:id="3" w:name="_Toc61003153"/>
      <w:r w:rsidRPr="00A320D7">
        <w:t>Service description:</w:t>
      </w:r>
      <w:bookmarkEnd w:id="3"/>
    </w:p>
    <w:p w14:paraId="6F780B89" w14:textId="5B80DD5B" w:rsidR="00765191" w:rsidRDefault="00C27BB3" w:rsidP="00765191">
      <w:pPr>
        <w:pStyle w:val="ListParagraph"/>
        <w:numPr>
          <w:ilvl w:val="0"/>
          <w:numId w:val="1"/>
        </w:numPr>
        <w:spacing w:line="240" w:lineRule="auto"/>
        <w:jc w:val="both"/>
        <w:rPr>
          <w:rFonts w:cstheme="minorHAnsi"/>
          <w:sz w:val="24"/>
          <w:szCs w:val="24"/>
        </w:rPr>
      </w:pPr>
      <w:r w:rsidRPr="00C27BB3">
        <w:rPr>
          <w:rFonts w:cstheme="minorHAnsi"/>
          <w:sz w:val="24"/>
          <w:szCs w:val="24"/>
        </w:rPr>
        <w:t>The Capture AF service</w:t>
      </w:r>
      <w:r>
        <w:rPr>
          <w:rFonts w:cstheme="minorHAnsi"/>
          <w:sz w:val="24"/>
          <w:szCs w:val="24"/>
        </w:rPr>
        <w:t xml:space="preserve"> involves the </w:t>
      </w:r>
      <w:r w:rsidR="00304584">
        <w:rPr>
          <w:rFonts w:cstheme="minorHAnsi"/>
          <w:sz w:val="24"/>
          <w:szCs w:val="24"/>
        </w:rPr>
        <w:t xml:space="preserve">community </w:t>
      </w:r>
      <w:r>
        <w:rPr>
          <w:rFonts w:cstheme="minorHAnsi"/>
          <w:sz w:val="24"/>
          <w:szCs w:val="24"/>
        </w:rPr>
        <w:t>pharma</w:t>
      </w:r>
      <w:r w:rsidR="00AD3F12">
        <w:rPr>
          <w:rFonts w:cstheme="minorHAnsi"/>
          <w:sz w:val="24"/>
          <w:szCs w:val="24"/>
        </w:rPr>
        <w:t>cy identifying eligible participants</w:t>
      </w:r>
      <w:r w:rsidR="00BF4AC0">
        <w:rPr>
          <w:rFonts w:cstheme="minorHAnsi"/>
          <w:sz w:val="24"/>
          <w:szCs w:val="24"/>
        </w:rPr>
        <w:t>, undertaking</w:t>
      </w:r>
      <w:r w:rsidR="002D34E2">
        <w:rPr>
          <w:rFonts w:cstheme="minorHAnsi"/>
          <w:sz w:val="24"/>
          <w:szCs w:val="24"/>
        </w:rPr>
        <w:t xml:space="preserve"> an</w:t>
      </w:r>
      <w:r w:rsidR="00F4164D">
        <w:rPr>
          <w:rFonts w:cstheme="minorHAnsi"/>
          <w:sz w:val="24"/>
          <w:szCs w:val="24"/>
        </w:rPr>
        <w:t xml:space="preserve"> electrocardiogram</w:t>
      </w:r>
      <w:r w:rsidR="002D34E2">
        <w:rPr>
          <w:rFonts w:cstheme="minorHAnsi"/>
          <w:sz w:val="24"/>
          <w:szCs w:val="24"/>
        </w:rPr>
        <w:t xml:space="preserve"> </w:t>
      </w:r>
      <w:r w:rsidR="00A552CB">
        <w:rPr>
          <w:rFonts w:cstheme="minorHAnsi"/>
          <w:sz w:val="24"/>
          <w:szCs w:val="24"/>
        </w:rPr>
        <w:t>(</w:t>
      </w:r>
      <w:r w:rsidR="002D34E2">
        <w:rPr>
          <w:rFonts w:cstheme="minorHAnsi"/>
          <w:sz w:val="24"/>
          <w:szCs w:val="24"/>
        </w:rPr>
        <w:t>ECG</w:t>
      </w:r>
      <w:r w:rsidR="00A552CB">
        <w:rPr>
          <w:rFonts w:cstheme="minorHAnsi"/>
          <w:sz w:val="24"/>
          <w:szCs w:val="24"/>
        </w:rPr>
        <w:t>)</w:t>
      </w:r>
      <w:r w:rsidR="002D34E2">
        <w:rPr>
          <w:rFonts w:cstheme="minorHAnsi"/>
          <w:sz w:val="24"/>
          <w:szCs w:val="24"/>
        </w:rPr>
        <w:t xml:space="preserve"> using a</w:t>
      </w:r>
      <w:r>
        <w:rPr>
          <w:rFonts w:cstheme="minorHAnsi"/>
          <w:sz w:val="24"/>
          <w:szCs w:val="24"/>
        </w:rPr>
        <w:t xml:space="preserve"> Kardia monitor</w:t>
      </w:r>
      <w:r w:rsidR="00F4164D">
        <w:rPr>
          <w:rFonts w:cstheme="minorHAnsi"/>
          <w:sz w:val="24"/>
          <w:szCs w:val="24"/>
        </w:rPr>
        <w:t xml:space="preserve"> (1 lead ECG)</w:t>
      </w:r>
      <w:r>
        <w:rPr>
          <w:rFonts w:cstheme="minorHAnsi"/>
          <w:sz w:val="24"/>
          <w:szCs w:val="24"/>
        </w:rPr>
        <w:t xml:space="preserve"> and </w:t>
      </w:r>
      <w:r w:rsidR="00842A8B">
        <w:rPr>
          <w:rFonts w:cstheme="minorHAnsi"/>
          <w:sz w:val="24"/>
          <w:szCs w:val="24"/>
        </w:rPr>
        <w:t>completing a s</w:t>
      </w:r>
      <w:r w:rsidR="00A320D7">
        <w:rPr>
          <w:rFonts w:cstheme="minorHAnsi"/>
          <w:sz w:val="24"/>
          <w:szCs w:val="24"/>
        </w:rPr>
        <w:t>ervice</w:t>
      </w:r>
      <w:r w:rsidR="00842A8B">
        <w:rPr>
          <w:rFonts w:cstheme="minorHAnsi"/>
          <w:sz w:val="24"/>
          <w:szCs w:val="24"/>
        </w:rPr>
        <w:t xml:space="preserve"> tool on PharmOutcomes</w:t>
      </w:r>
    </w:p>
    <w:p w14:paraId="6B5F809A" w14:textId="1AAFED2F" w:rsidR="002D34E2" w:rsidRDefault="00C27BB3" w:rsidP="00765191">
      <w:pPr>
        <w:pStyle w:val="ListParagraph"/>
        <w:numPr>
          <w:ilvl w:val="0"/>
          <w:numId w:val="1"/>
        </w:numPr>
        <w:spacing w:line="240" w:lineRule="auto"/>
        <w:jc w:val="both"/>
        <w:rPr>
          <w:rFonts w:cstheme="minorHAnsi"/>
          <w:sz w:val="24"/>
          <w:szCs w:val="24"/>
        </w:rPr>
      </w:pPr>
      <w:r>
        <w:rPr>
          <w:rFonts w:cstheme="minorHAnsi"/>
          <w:sz w:val="24"/>
          <w:szCs w:val="24"/>
        </w:rPr>
        <w:t xml:space="preserve">The pharmacist will refer any </w:t>
      </w:r>
      <w:r w:rsidR="002D34E2">
        <w:rPr>
          <w:rFonts w:cstheme="minorHAnsi"/>
          <w:sz w:val="24"/>
          <w:szCs w:val="24"/>
        </w:rPr>
        <w:t xml:space="preserve">participants who are not known to have </w:t>
      </w:r>
      <w:r w:rsidR="00A91024">
        <w:rPr>
          <w:rFonts w:cstheme="minorHAnsi"/>
          <w:sz w:val="24"/>
          <w:szCs w:val="24"/>
        </w:rPr>
        <w:t>Atrial F</w:t>
      </w:r>
      <w:r w:rsidR="00D35B89">
        <w:rPr>
          <w:rFonts w:cstheme="minorHAnsi"/>
          <w:sz w:val="24"/>
          <w:szCs w:val="24"/>
        </w:rPr>
        <w:t>ibrillation (</w:t>
      </w:r>
      <w:r w:rsidR="002D34E2">
        <w:rPr>
          <w:rFonts w:cstheme="minorHAnsi"/>
          <w:sz w:val="24"/>
          <w:szCs w:val="24"/>
        </w:rPr>
        <w:t>AF</w:t>
      </w:r>
      <w:r w:rsidR="00D35B89">
        <w:rPr>
          <w:rFonts w:cstheme="minorHAnsi"/>
          <w:sz w:val="24"/>
          <w:szCs w:val="24"/>
        </w:rPr>
        <w:t>)</w:t>
      </w:r>
      <w:r w:rsidR="00BC4C2C">
        <w:rPr>
          <w:rFonts w:cstheme="minorHAnsi"/>
          <w:sz w:val="24"/>
          <w:szCs w:val="24"/>
        </w:rPr>
        <w:t xml:space="preserve"> </w:t>
      </w:r>
      <w:r w:rsidR="002D34E2">
        <w:rPr>
          <w:rFonts w:cstheme="minorHAnsi"/>
          <w:sz w:val="24"/>
          <w:szCs w:val="24"/>
        </w:rPr>
        <w:t>with a “possible AF” ECG</w:t>
      </w:r>
      <w:r>
        <w:rPr>
          <w:rFonts w:cstheme="minorHAnsi"/>
          <w:sz w:val="24"/>
          <w:szCs w:val="24"/>
        </w:rPr>
        <w:t xml:space="preserve"> </w:t>
      </w:r>
      <w:r w:rsidR="002D34E2">
        <w:rPr>
          <w:rFonts w:cstheme="minorHAnsi"/>
          <w:sz w:val="24"/>
          <w:szCs w:val="24"/>
        </w:rPr>
        <w:t xml:space="preserve">to </w:t>
      </w:r>
      <w:r w:rsidR="00B140A3">
        <w:rPr>
          <w:rFonts w:cstheme="minorHAnsi"/>
          <w:sz w:val="24"/>
          <w:szCs w:val="24"/>
        </w:rPr>
        <w:t xml:space="preserve">the </w:t>
      </w:r>
      <w:r w:rsidR="00367895">
        <w:rPr>
          <w:rFonts w:cstheme="minorHAnsi"/>
          <w:sz w:val="24"/>
          <w:szCs w:val="24"/>
        </w:rPr>
        <w:t xml:space="preserve">primary care </w:t>
      </w:r>
      <w:r w:rsidR="00B140A3">
        <w:rPr>
          <w:rFonts w:cstheme="minorHAnsi"/>
          <w:sz w:val="24"/>
          <w:szCs w:val="24"/>
        </w:rPr>
        <w:t xml:space="preserve"> AF hub</w:t>
      </w:r>
    </w:p>
    <w:p w14:paraId="49D57B45" w14:textId="0C4AE37B" w:rsidR="00C27BB3" w:rsidRDefault="002D34E2" w:rsidP="00765191">
      <w:pPr>
        <w:pStyle w:val="ListParagraph"/>
        <w:numPr>
          <w:ilvl w:val="0"/>
          <w:numId w:val="1"/>
        </w:numPr>
        <w:spacing w:line="240" w:lineRule="auto"/>
        <w:jc w:val="both"/>
        <w:rPr>
          <w:rFonts w:cstheme="minorHAnsi"/>
          <w:sz w:val="24"/>
          <w:szCs w:val="24"/>
        </w:rPr>
      </w:pPr>
      <w:r>
        <w:rPr>
          <w:rFonts w:cstheme="minorHAnsi"/>
          <w:sz w:val="24"/>
          <w:szCs w:val="24"/>
        </w:rPr>
        <w:t>The pharmacist will refer any participants with an “</w:t>
      </w:r>
      <w:r w:rsidR="00C27BB3">
        <w:rPr>
          <w:rFonts w:cstheme="minorHAnsi"/>
          <w:sz w:val="24"/>
          <w:szCs w:val="24"/>
        </w:rPr>
        <w:t>unclassified</w:t>
      </w:r>
      <w:r>
        <w:rPr>
          <w:rFonts w:cstheme="minorHAnsi"/>
          <w:sz w:val="24"/>
          <w:szCs w:val="24"/>
        </w:rPr>
        <w:t>” or “unreadable”</w:t>
      </w:r>
      <w:r w:rsidR="00C27BB3">
        <w:rPr>
          <w:rFonts w:cstheme="minorHAnsi"/>
          <w:sz w:val="24"/>
          <w:szCs w:val="24"/>
        </w:rPr>
        <w:t xml:space="preserve"> ECG </w:t>
      </w:r>
      <w:r w:rsidR="00BF4AC0">
        <w:rPr>
          <w:rFonts w:cstheme="minorHAnsi"/>
          <w:sz w:val="24"/>
          <w:szCs w:val="24"/>
        </w:rPr>
        <w:t>to</w:t>
      </w:r>
      <w:r w:rsidR="003E2EF8">
        <w:rPr>
          <w:rFonts w:cstheme="minorHAnsi"/>
          <w:sz w:val="24"/>
          <w:szCs w:val="24"/>
        </w:rPr>
        <w:t xml:space="preserve"> the </w:t>
      </w:r>
      <w:r w:rsidR="00367895">
        <w:rPr>
          <w:rFonts w:cstheme="minorHAnsi"/>
          <w:sz w:val="24"/>
          <w:szCs w:val="24"/>
        </w:rPr>
        <w:t>primary care</w:t>
      </w:r>
      <w:r w:rsidR="003E2EF8">
        <w:rPr>
          <w:rFonts w:cstheme="minorHAnsi"/>
          <w:sz w:val="24"/>
          <w:szCs w:val="24"/>
        </w:rPr>
        <w:t xml:space="preserve"> AF Hub.</w:t>
      </w:r>
    </w:p>
    <w:p w14:paraId="1DE6F27D" w14:textId="039690A1" w:rsidR="00A320D7" w:rsidRDefault="00A320D7" w:rsidP="00765191">
      <w:pPr>
        <w:pStyle w:val="ListParagraph"/>
        <w:numPr>
          <w:ilvl w:val="0"/>
          <w:numId w:val="1"/>
        </w:numPr>
        <w:spacing w:line="240" w:lineRule="auto"/>
        <w:jc w:val="both"/>
        <w:rPr>
          <w:rFonts w:cstheme="minorHAnsi"/>
          <w:sz w:val="24"/>
          <w:szCs w:val="24"/>
        </w:rPr>
      </w:pPr>
      <w:r>
        <w:rPr>
          <w:rFonts w:cstheme="minorHAnsi"/>
          <w:sz w:val="24"/>
          <w:szCs w:val="24"/>
        </w:rPr>
        <w:t xml:space="preserve">The pharmacist will </w:t>
      </w:r>
      <w:r w:rsidR="002D34E2">
        <w:rPr>
          <w:rFonts w:cstheme="minorHAnsi"/>
          <w:sz w:val="24"/>
          <w:szCs w:val="24"/>
        </w:rPr>
        <w:t xml:space="preserve">identify and refer any participants </w:t>
      </w:r>
      <w:r>
        <w:rPr>
          <w:rFonts w:cstheme="minorHAnsi"/>
          <w:sz w:val="24"/>
          <w:szCs w:val="24"/>
        </w:rPr>
        <w:t>with side effects or adherence problems with anticoagulation</w:t>
      </w:r>
      <w:r w:rsidR="0089129E">
        <w:rPr>
          <w:rFonts w:cstheme="minorHAnsi"/>
          <w:sz w:val="24"/>
          <w:szCs w:val="24"/>
        </w:rPr>
        <w:t xml:space="preserve"> to the community AF hub</w:t>
      </w:r>
    </w:p>
    <w:p w14:paraId="3FF178E1" w14:textId="30058FB8" w:rsidR="00A320D7" w:rsidRDefault="00A320D7" w:rsidP="00765191">
      <w:pPr>
        <w:pStyle w:val="ListParagraph"/>
        <w:numPr>
          <w:ilvl w:val="0"/>
          <w:numId w:val="1"/>
        </w:numPr>
        <w:spacing w:line="240" w:lineRule="auto"/>
        <w:jc w:val="both"/>
        <w:rPr>
          <w:rFonts w:cstheme="minorHAnsi"/>
          <w:sz w:val="24"/>
          <w:szCs w:val="24"/>
        </w:rPr>
      </w:pPr>
      <w:r>
        <w:rPr>
          <w:rFonts w:cstheme="minorHAnsi"/>
          <w:sz w:val="24"/>
          <w:szCs w:val="24"/>
        </w:rPr>
        <w:t>The p</w:t>
      </w:r>
      <w:r w:rsidR="00AD3F12">
        <w:rPr>
          <w:rFonts w:cstheme="minorHAnsi"/>
          <w:sz w:val="24"/>
          <w:szCs w:val="24"/>
        </w:rPr>
        <w:t>harmacist will refer any participant</w:t>
      </w:r>
      <w:r>
        <w:rPr>
          <w:rFonts w:cstheme="minorHAnsi"/>
          <w:sz w:val="24"/>
          <w:szCs w:val="24"/>
        </w:rPr>
        <w:t xml:space="preserve">s with </w:t>
      </w:r>
      <w:r w:rsidR="002D34E2">
        <w:rPr>
          <w:rFonts w:cstheme="minorHAnsi"/>
          <w:sz w:val="24"/>
          <w:szCs w:val="24"/>
        </w:rPr>
        <w:t xml:space="preserve">previously diagnosed </w:t>
      </w:r>
      <w:r>
        <w:rPr>
          <w:rFonts w:cstheme="minorHAnsi"/>
          <w:sz w:val="24"/>
          <w:szCs w:val="24"/>
        </w:rPr>
        <w:t>AF</w:t>
      </w:r>
      <w:r w:rsidR="00D26D3E">
        <w:rPr>
          <w:rFonts w:cstheme="minorHAnsi"/>
          <w:sz w:val="24"/>
          <w:szCs w:val="24"/>
        </w:rPr>
        <w:t xml:space="preserve"> </w:t>
      </w:r>
      <w:r>
        <w:rPr>
          <w:rFonts w:cstheme="minorHAnsi"/>
          <w:sz w:val="24"/>
          <w:szCs w:val="24"/>
        </w:rPr>
        <w:t xml:space="preserve">and </w:t>
      </w:r>
      <w:r w:rsidR="002D34E2">
        <w:rPr>
          <w:rFonts w:cstheme="minorHAnsi"/>
          <w:sz w:val="24"/>
          <w:szCs w:val="24"/>
        </w:rPr>
        <w:t xml:space="preserve">a </w:t>
      </w:r>
      <w:r>
        <w:rPr>
          <w:rFonts w:cstheme="minorHAnsi"/>
          <w:sz w:val="24"/>
          <w:szCs w:val="24"/>
        </w:rPr>
        <w:t>high symptom burden</w:t>
      </w:r>
      <w:r w:rsidR="0089129E">
        <w:rPr>
          <w:rFonts w:cstheme="minorHAnsi"/>
          <w:sz w:val="24"/>
          <w:szCs w:val="24"/>
        </w:rPr>
        <w:t xml:space="preserve"> to the </w:t>
      </w:r>
      <w:r w:rsidR="00367895">
        <w:rPr>
          <w:rFonts w:cstheme="minorHAnsi"/>
          <w:sz w:val="24"/>
          <w:szCs w:val="24"/>
        </w:rPr>
        <w:t>primary care</w:t>
      </w:r>
      <w:r w:rsidR="0089129E">
        <w:rPr>
          <w:rFonts w:cstheme="minorHAnsi"/>
          <w:sz w:val="24"/>
          <w:szCs w:val="24"/>
        </w:rPr>
        <w:t xml:space="preserve"> AF hub</w:t>
      </w:r>
    </w:p>
    <w:p w14:paraId="2DB736EA" w14:textId="3E890417" w:rsidR="00BF4AC0" w:rsidRDefault="00BF4AC0" w:rsidP="00765191">
      <w:pPr>
        <w:pStyle w:val="ListParagraph"/>
        <w:numPr>
          <w:ilvl w:val="0"/>
          <w:numId w:val="1"/>
        </w:numPr>
        <w:spacing w:line="240" w:lineRule="auto"/>
        <w:jc w:val="both"/>
        <w:rPr>
          <w:rFonts w:cstheme="minorHAnsi"/>
          <w:sz w:val="24"/>
          <w:szCs w:val="24"/>
        </w:rPr>
      </w:pPr>
      <w:r>
        <w:rPr>
          <w:rFonts w:cstheme="minorHAnsi"/>
          <w:sz w:val="24"/>
          <w:szCs w:val="24"/>
        </w:rPr>
        <w:t>The pharmacist will provide s</w:t>
      </w:r>
      <w:r w:rsidR="00AD3F12">
        <w:rPr>
          <w:rFonts w:cstheme="minorHAnsi"/>
          <w:sz w:val="24"/>
          <w:szCs w:val="24"/>
        </w:rPr>
        <w:t>upport and advice to the participant</w:t>
      </w:r>
      <w:r>
        <w:rPr>
          <w:rFonts w:cstheme="minorHAnsi"/>
          <w:sz w:val="24"/>
          <w:szCs w:val="24"/>
        </w:rPr>
        <w:t xml:space="preserve"> if </w:t>
      </w:r>
      <w:r w:rsidR="002D34E2">
        <w:rPr>
          <w:rFonts w:cstheme="minorHAnsi"/>
          <w:sz w:val="24"/>
          <w:szCs w:val="24"/>
        </w:rPr>
        <w:t>a “</w:t>
      </w:r>
      <w:r>
        <w:rPr>
          <w:rFonts w:cstheme="minorHAnsi"/>
          <w:sz w:val="24"/>
          <w:szCs w:val="24"/>
        </w:rPr>
        <w:t>possible AF</w:t>
      </w:r>
      <w:r w:rsidR="002D34E2">
        <w:rPr>
          <w:rFonts w:cstheme="minorHAnsi"/>
          <w:sz w:val="24"/>
          <w:szCs w:val="24"/>
        </w:rPr>
        <w:t>”, “unclassified” or</w:t>
      </w:r>
      <w:r w:rsidR="00B140A3">
        <w:rPr>
          <w:rFonts w:cstheme="minorHAnsi"/>
          <w:sz w:val="24"/>
          <w:szCs w:val="24"/>
        </w:rPr>
        <w:t xml:space="preserve"> </w:t>
      </w:r>
      <w:r w:rsidR="002D34E2">
        <w:rPr>
          <w:rFonts w:cstheme="minorHAnsi"/>
          <w:sz w:val="24"/>
          <w:szCs w:val="24"/>
        </w:rPr>
        <w:t>”unreadable” ECG</w:t>
      </w:r>
      <w:r w:rsidR="00101583">
        <w:rPr>
          <w:rFonts w:cstheme="minorHAnsi"/>
          <w:sz w:val="24"/>
          <w:szCs w:val="24"/>
        </w:rPr>
        <w:t xml:space="preserve"> is identified</w:t>
      </w:r>
    </w:p>
    <w:p w14:paraId="0AB8169E" w14:textId="173AC213" w:rsidR="00AD3F12" w:rsidRPr="00304584" w:rsidRDefault="00BF4AC0" w:rsidP="00AD3F12">
      <w:pPr>
        <w:pStyle w:val="ListParagraph"/>
        <w:numPr>
          <w:ilvl w:val="0"/>
          <w:numId w:val="1"/>
        </w:numPr>
        <w:spacing w:line="240" w:lineRule="auto"/>
        <w:jc w:val="both"/>
        <w:rPr>
          <w:rFonts w:cstheme="minorHAnsi"/>
          <w:sz w:val="24"/>
          <w:szCs w:val="24"/>
        </w:rPr>
      </w:pPr>
      <w:r>
        <w:rPr>
          <w:rFonts w:cstheme="minorHAnsi"/>
          <w:sz w:val="24"/>
          <w:szCs w:val="24"/>
        </w:rPr>
        <w:t>The pharmacist will review any newly d</w:t>
      </w:r>
      <w:r w:rsidR="00AD3F12">
        <w:rPr>
          <w:rFonts w:cstheme="minorHAnsi"/>
          <w:sz w:val="24"/>
          <w:szCs w:val="24"/>
        </w:rPr>
        <w:t>iagnosed AF</w:t>
      </w:r>
      <w:r w:rsidR="00BC4C2C">
        <w:rPr>
          <w:rFonts w:cstheme="minorHAnsi"/>
          <w:sz w:val="24"/>
          <w:szCs w:val="24"/>
        </w:rPr>
        <w:t xml:space="preserve"> </w:t>
      </w:r>
      <w:r w:rsidR="00AD3F12">
        <w:rPr>
          <w:rFonts w:cstheme="minorHAnsi"/>
          <w:sz w:val="24"/>
          <w:szCs w:val="24"/>
        </w:rPr>
        <w:t>participants</w:t>
      </w:r>
      <w:r w:rsidR="002D34E2">
        <w:rPr>
          <w:rFonts w:cstheme="minorHAnsi"/>
          <w:sz w:val="24"/>
          <w:szCs w:val="24"/>
        </w:rPr>
        <w:t xml:space="preserve"> started on ant</w:t>
      </w:r>
      <w:r>
        <w:rPr>
          <w:rFonts w:cstheme="minorHAnsi"/>
          <w:sz w:val="24"/>
          <w:szCs w:val="24"/>
        </w:rPr>
        <w:t xml:space="preserve">icoagulation </w:t>
      </w:r>
      <w:r w:rsidR="00842A8B">
        <w:rPr>
          <w:rFonts w:cstheme="minorHAnsi"/>
          <w:sz w:val="24"/>
          <w:szCs w:val="24"/>
        </w:rPr>
        <w:t xml:space="preserve">via the New Medicines Service (NMS) </w:t>
      </w:r>
      <w:r>
        <w:rPr>
          <w:rFonts w:cstheme="minorHAnsi"/>
          <w:sz w:val="24"/>
          <w:szCs w:val="24"/>
        </w:rPr>
        <w:t>and provide advice and counselling in order to improve adherence</w:t>
      </w:r>
    </w:p>
    <w:p w14:paraId="53486F95" w14:textId="77777777" w:rsidR="00B14D74" w:rsidRDefault="00B14D74" w:rsidP="002766C5">
      <w:pPr>
        <w:pStyle w:val="Heading1"/>
      </w:pPr>
      <w:bookmarkStart w:id="4" w:name="_Toc61003154"/>
      <w:r w:rsidRPr="00B14D74">
        <w:t>Service particulars</w:t>
      </w:r>
      <w:r>
        <w:t>:</w:t>
      </w:r>
      <w:bookmarkEnd w:id="4"/>
    </w:p>
    <w:p w14:paraId="1CED8C36" w14:textId="74494193" w:rsidR="0083773B" w:rsidRPr="0083773B" w:rsidRDefault="0083773B" w:rsidP="00B14D74">
      <w:pPr>
        <w:pStyle w:val="ListParagraph"/>
        <w:numPr>
          <w:ilvl w:val="0"/>
          <w:numId w:val="13"/>
        </w:numPr>
        <w:spacing w:line="240" w:lineRule="auto"/>
        <w:rPr>
          <w:rFonts w:cstheme="minorHAnsi"/>
          <w:sz w:val="24"/>
          <w:szCs w:val="24"/>
        </w:rPr>
      </w:pPr>
      <w:r w:rsidRPr="0083773B">
        <w:rPr>
          <w:rFonts w:cstheme="minorHAnsi"/>
          <w:sz w:val="24"/>
          <w:szCs w:val="24"/>
        </w:rPr>
        <w:t>Th</w:t>
      </w:r>
      <w:r w:rsidR="004C5FC5">
        <w:rPr>
          <w:rFonts w:cstheme="minorHAnsi"/>
          <w:sz w:val="24"/>
          <w:szCs w:val="24"/>
        </w:rPr>
        <w:t>e service will run from</w:t>
      </w:r>
      <w:r w:rsidR="006E63D6">
        <w:rPr>
          <w:rFonts w:cstheme="minorHAnsi"/>
          <w:sz w:val="24"/>
          <w:szCs w:val="24"/>
        </w:rPr>
        <w:t xml:space="preserve"> </w:t>
      </w:r>
      <w:r w:rsidR="0080159A">
        <w:rPr>
          <w:rFonts w:cstheme="minorHAnsi"/>
          <w:sz w:val="24"/>
          <w:szCs w:val="24"/>
        </w:rPr>
        <w:t>XXXXXX</w:t>
      </w:r>
      <w:r>
        <w:rPr>
          <w:rFonts w:cstheme="minorHAnsi"/>
          <w:sz w:val="24"/>
          <w:szCs w:val="24"/>
        </w:rPr>
        <w:t xml:space="preserve"> after which point results will be analysed and reported back to stakeholders by service leads.</w:t>
      </w:r>
    </w:p>
    <w:p w14:paraId="12CFF332" w14:textId="73FEE125" w:rsidR="0083773B" w:rsidRPr="00304584" w:rsidRDefault="0083773B" w:rsidP="00304584">
      <w:pPr>
        <w:pStyle w:val="ListParagraph"/>
        <w:numPr>
          <w:ilvl w:val="0"/>
          <w:numId w:val="13"/>
        </w:numPr>
        <w:spacing w:line="240" w:lineRule="auto"/>
        <w:rPr>
          <w:rFonts w:cstheme="minorHAnsi"/>
          <w:b/>
          <w:sz w:val="24"/>
          <w:szCs w:val="24"/>
        </w:rPr>
      </w:pPr>
      <w:r>
        <w:rPr>
          <w:rFonts w:cstheme="minorHAnsi"/>
          <w:sz w:val="24"/>
          <w:szCs w:val="24"/>
        </w:rPr>
        <w:t>P</w:t>
      </w:r>
      <w:r w:rsidR="004C5FC5">
        <w:rPr>
          <w:rFonts w:cstheme="minorHAnsi"/>
          <w:sz w:val="24"/>
          <w:szCs w:val="24"/>
        </w:rPr>
        <w:t>harmacies will be reimbursed £11</w:t>
      </w:r>
      <w:r>
        <w:rPr>
          <w:rFonts w:cstheme="minorHAnsi"/>
          <w:sz w:val="24"/>
          <w:szCs w:val="24"/>
        </w:rPr>
        <w:t xml:space="preserve"> for each participant</w:t>
      </w:r>
      <w:r w:rsidR="00586363">
        <w:rPr>
          <w:rFonts w:cstheme="minorHAnsi"/>
          <w:sz w:val="24"/>
          <w:szCs w:val="24"/>
        </w:rPr>
        <w:t xml:space="preserve"> recruited</w:t>
      </w:r>
      <w:r>
        <w:rPr>
          <w:rFonts w:cstheme="minorHAnsi"/>
          <w:sz w:val="24"/>
          <w:szCs w:val="24"/>
        </w:rPr>
        <w:t xml:space="preserve"> (</w:t>
      </w:r>
      <w:r w:rsidR="00586363">
        <w:rPr>
          <w:rFonts w:cstheme="minorHAnsi"/>
          <w:sz w:val="24"/>
          <w:szCs w:val="24"/>
        </w:rPr>
        <w:t>this payment is separate to th</w:t>
      </w:r>
      <w:r w:rsidR="00367895">
        <w:rPr>
          <w:rFonts w:cstheme="minorHAnsi"/>
          <w:sz w:val="24"/>
          <w:szCs w:val="24"/>
        </w:rPr>
        <w:t>e</w:t>
      </w:r>
      <w:r w:rsidR="006E63D6">
        <w:rPr>
          <w:rFonts w:cstheme="minorHAnsi"/>
          <w:sz w:val="24"/>
          <w:szCs w:val="24"/>
        </w:rPr>
        <w:t xml:space="preserve"> </w:t>
      </w:r>
      <w:r w:rsidR="004C5FC5">
        <w:rPr>
          <w:rFonts w:cstheme="minorHAnsi"/>
          <w:sz w:val="24"/>
          <w:szCs w:val="24"/>
        </w:rPr>
        <w:t xml:space="preserve">NMS </w:t>
      </w:r>
      <w:r>
        <w:rPr>
          <w:rFonts w:cstheme="minorHAnsi"/>
          <w:sz w:val="24"/>
          <w:szCs w:val="24"/>
        </w:rPr>
        <w:t xml:space="preserve">payment </w:t>
      </w:r>
      <w:r w:rsidR="00586363">
        <w:rPr>
          <w:rFonts w:cstheme="minorHAnsi"/>
          <w:sz w:val="24"/>
          <w:szCs w:val="24"/>
        </w:rPr>
        <w:t>and is reimbursed to pharmacies by H</w:t>
      </w:r>
      <w:r w:rsidR="00367895">
        <w:rPr>
          <w:rFonts w:cstheme="minorHAnsi"/>
          <w:sz w:val="24"/>
          <w:szCs w:val="24"/>
        </w:rPr>
        <w:t>illingdon Confederation</w:t>
      </w:r>
      <w:r>
        <w:rPr>
          <w:rFonts w:cstheme="minorHAnsi"/>
          <w:sz w:val="24"/>
          <w:szCs w:val="24"/>
        </w:rPr>
        <w:t>)</w:t>
      </w:r>
    </w:p>
    <w:p w14:paraId="4EB17EDC" w14:textId="77777777" w:rsidR="00BF4AC0" w:rsidRPr="00A320D7" w:rsidRDefault="00BF4AC0" w:rsidP="002766C5">
      <w:pPr>
        <w:pStyle w:val="Heading1"/>
      </w:pPr>
      <w:bookmarkStart w:id="5" w:name="_Toc61003155"/>
      <w:r w:rsidRPr="00A320D7">
        <w:t>Aims and intended service outcomes:</w:t>
      </w:r>
      <w:bookmarkEnd w:id="5"/>
    </w:p>
    <w:p w14:paraId="0A5C9285" w14:textId="0E0CB98C" w:rsidR="00BF4AC0" w:rsidRPr="00101583" w:rsidRDefault="00BF4AC0" w:rsidP="00BF4AC0">
      <w:pPr>
        <w:pStyle w:val="ListParagraph"/>
        <w:numPr>
          <w:ilvl w:val="0"/>
          <w:numId w:val="2"/>
        </w:numPr>
        <w:spacing w:after="0" w:line="240" w:lineRule="auto"/>
        <w:rPr>
          <w:rFonts w:cstheme="minorHAnsi"/>
          <w:sz w:val="24"/>
          <w:szCs w:val="24"/>
        </w:rPr>
      </w:pPr>
      <w:r w:rsidRPr="00101583">
        <w:rPr>
          <w:rFonts w:cstheme="minorHAnsi"/>
          <w:sz w:val="24"/>
          <w:szCs w:val="24"/>
        </w:rPr>
        <w:t>Increase the detection of previously undiagnosed,</w:t>
      </w:r>
      <w:r w:rsidR="003D66D5">
        <w:rPr>
          <w:rFonts w:cstheme="minorHAnsi"/>
          <w:sz w:val="24"/>
          <w:szCs w:val="24"/>
        </w:rPr>
        <w:t xml:space="preserve"> of</w:t>
      </w:r>
      <w:r w:rsidR="00B14D74">
        <w:rPr>
          <w:rFonts w:cstheme="minorHAnsi"/>
          <w:sz w:val="24"/>
          <w:szCs w:val="24"/>
        </w:rPr>
        <w:t>t</w:t>
      </w:r>
      <w:r w:rsidR="00AD3F12">
        <w:rPr>
          <w:rFonts w:cstheme="minorHAnsi"/>
          <w:sz w:val="24"/>
          <w:szCs w:val="24"/>
        </w:rPr>
        <w:t>en asymptomatic AF</w:t>
      </w:r>
    </w:p>
    <w:p w14:paraId="36CEB7A2" w14:textId="28D4C749" w:rsidR="00BF4AC0" w:rsidRPr="00D26D3E" w:rsidRDefault="00BF4AC0" w:rsidP="00D26D3E">
      <w:pPr>
        <w:pStyle w:val="ListParagraph"/>
        <w:numPr>
          <w:ilvl w:val="0"/>
          <w:numId w:val="2"/>
        </w:numPr>
        <w:spacing w:after="0" w:line="240" w:lineRule="auto"/>
        <w:rPr>
          <w:rFonts w:cstheme="minorHAnsi"/>
          <w:sz w:val="24"/>
          <w:szCs w:val="24"/>
        </w:rPr>
      </w:pPr>
      <w:r w:rsidRPr="00101583">
        <w:rPr>
          <w:rFonts w:cstheme="minorHAnsi"/>
          <w:sz w:val="24"/>
          <w:szCs w:val="24"/>
        </w:rPr>
        <w:t>Incr</w:t>
      </w:r>
      <w:r w:rsidR="00AD3F12">
        <w:rPr>
          <w:rFonts w:cstheme="minorHAnsi"/>
          <w:sz w:val="24"/>
          <w:szCs w:val="24"/>
        </w:rPr>
        <w:t xml:space="preserve">ease anticoagulation in </w:t>
      </w:r>
      <w:r w:rsidR="003D66D5">
        <w:rPr>
          <w:rFonts w:cstheme="minorHAnsi"/>
          <w:sz w:val="24"/>
          <w:szCs w:val="24"/>
        </w:rPr>
        <w:t>participant</w:t>
      </w:r>
      <w:r w:rsidR="00304584">
        <w:rPr>
          <w:rFonts w:cstheme="minorHAnsi"/>
          <w:sz w:val="24"/>
          <w:szCs w:val="24"/>
        </w:rPr>
        <w:t>s</w:t>
      </w:r>
      <w:r w:rsidRPr="00101583">
        <w:rPr>
          <w:rFonts w:cstheme="minorHAnsi"/>
          <w:sz w:val="24"/>
          <w:szCs w:val="24"/>
        </w:rPr>
        <w:t xml:space="preserve"> with a CHA</w:t>
      </w:r>
      <w:r w:rsidRPr="00101583">
        <w:rPr>
          <w:rFonts w:cstheme="minorHAnsi"/>
          <w:sz w:val="24"/>
          <w:szCs w:val="24"/>
          <w:vertAlign w:val="subscript"/>
        </w:rPr>
        <w:t>2</w:t>
      </w:r>
      <w:r w:rsidRPr="00101583">
        <w:rPr>
          <w:rFonts w:cstheme="minorHAnsi"/>
          <w:sz w:val="24"/>
          <w:szCs w:val="24"/>
        </w:rPr>
        <w:t>DS</w:t>
      </w:r>
      <w:r w:rsidRPr="00101583">
        <w:rPr>
          <w:rFonts w:cstheme="minorHAnsi"/>
          <w:sz w:val="24"/>
          <w:szCs w:val="24"/>
          <w:vertAlign w:val="subscript"/>
        </w:rPr>
        <w:t>2</w:t>
      </w:r>
      <w:r w:rsidRPr="00101583">
        <w:rPr>
          <w:rFonts w:cstheme="minorHAnsi"/>
          <w:sz w:val="24"/>
          <w:szCs w:val="24"/>
        </w:rPr>
        <w:t>VASc score of 1 or above</w:t>
      </w:r>
      <w:r w:rsidR="00B14D74">
        <w:rPr>
          <w:rFonts w:cstheme="minorHAnsi"/>
          <w:sz w:val="24"/>
          <w:szCs w:val="24"/>
        </w:rPr>
        <w:t xml:space="preserve"> potentially reducing the incidence of strokes</w:t>
      </w:r>
    </w:p>
    <w:p w14:paraId="33679C37" w14:textId="05EDFFC8" w:rsidR="00BF4AC0" w:rsidRPr="00101583" w:rsidRDefault="00BF4AC0" w:rsidP="00BF4AC0">
      <w:pPr>
        <w:pStyle w:val="ListParagraph"/>
        <w:numPr>
          <w:ilvl w:val="0"/>
          <w:numId w:val="2"/>
        </w:numPr>
        <w:spacing w:after="0" w:line="240" w:lineRule="auto"/>
        <w:rPr>
          <w:rFonts w:cstheme="minorHAnsi"/>
          <w:sz w:val="24"/>
          <w:szCs w:val="24"/>
        </w:rPr>
      </w:pPr>
      <w:r w:rsidRPr="00101583">
        <w:rPr>
          <w:rFonts w:cstheme="minorHAnsi"/>
          <w:sz w:val="24"/>
          <w:szCs w:val="24"/>
        </w:rPr>
        <w:t xml:space="preserve">Facilitate the direct, early referral to a dedicated </w:t>
      </w:r>
      <w:r w:rsidR="00304584">
        <w:rPr>
          <w:rFonts w:cstheme="minorHAnsi"/>
          <w:sz w:val="24"/>
          <w:szCs w:val="24"/>
        </w:rPr>
        <w:t>community AF hub</w:t>
      </w:r>
    </w:p>
    <w:p w14:paraId="28E0C612" w14:textId="167A6158" w:rsidR="00BF4AC0" w:rsidRPr="00101583" w:rsidRDefault="003D66D5" w:rsidP="00BF4AC0">
      <w:pPr>
        <w:pStyle w:val="ListParagraph"/>
        <w:numPr>
          <w:ilvl w:val="0"/>
          <w:numId w:val="2"/>
        </w:numPr>
        <w:spacing w:after="0" w:line="240" w:lineRule="auto"/>
        <w:rPr>
          <w:rFonts w:cstheme="minorHAnsi"/>
          <w:sz w:val="24"/>
          <w:szCs w:val="24"/>
        </w:rPr>
      </w:pPr>
      <w:r>
        <w:rPr>
          <w:rFonts w:cstheme="minorHAnsi"/>
          <w:sz w:val="24"/>
          <w:szCs w:val="24"/>
        </w:rPr>
        <w:t>Improve participant</w:t>
      </w:r>
      <w:r w:rsidR="00BF4AC0" w:rsidRPr="00101583">
        <w:rPr>
          <w:rFonts w:cstheme="minorHAnsi"/>
          <w:sz w:val="24"/>
          <w:szCs w:val="24"/>
        </w:rPr>
        <w:t xml:space="preserve"> knowledge, understanding of their medications and adherence to treatment</w:t>
      </w:r>
    </w:p>
    <w:p w14:paraId="521B5D15" w14:textId="6FF51D98" w:rsidR="00BF4AC0" w:rsidRDefault="003D66D5" w:rsidP="00BF4AC0">
      <w:pPr>
        <w:pStyle w:val="ListParagraph"/>
        <w:numPr>
          <w:ilvl w:val="0"/>
          <w:numId w:val="2"/>
        </w:numPr>
        <w:spacing w:after="0" w:line="240" w:lineRule="auto"/>
        <w:rPr>
          <w:rFonts w:cstheme="minorHAnsi"/>
          <w:sz w:val="24"/>
          <w:szCs w:val="24"/>
        </w:rPr>
      </w:pPr>
      <w:r>
        <w:rPr>
          <w:rFonts w:cstheme="minorHAnsi"/>
          <w:sz w:val="24"/>
          <w:szCs w:val="24"/>
        </w:rPr>
        <w:t>Improve participant</w:t>
      </w:r>
      <w:r w:rsidR="00BF4AC0" w:rsidRPr="00101583">
        <w:rPr>
          <w:rFonts w:cstheme="minorHAnsi"/>
          <w:sz w:val="24"/>
          <w:szCs w:val="24"/>
        </w:rPr>
        <w:t xml:space="preserve"> access to pharmacy health initiatives and facilitate engagement of patients with community pharmacists</w:t>
      </w:r>
    </w:p>
    <w:p w14:paraId="5C9484C9" w14:textId="297D4C01" w:rsidR="00BF4AC0" w:rsidRPr="00304584" w:rsidRDefault="00B14D74" w:rsidP="00304584">
      <w:pPr>
        <w:pStyle w:val="ListParagraph"/>
        <w:numPr>
          <w:ilvl w:val="0"/>
          <w:numId w:val="2"/>
        </w:numPr>
        <w:spacing w:line="240" w:lineRule="auto"/>
        <w:rPr>
          <w:rFonts w:cstheme="minorHAnsi"/>
          <w:sz w:val="24"/>
          <w:szCs w:val="24"/>
        </w:rPr>
      </w:pPr>
      <w:r w:rsidRPr="008F19C5">
        <w:rPr>
          <w:rFonts w:cstheme="minorHAnsi"/>
          <w:sz w:val="24"/>
          <w:szCs w:val="24"/>
        </w:rPr>
        <w:t>Allow community pharmacists to develop clinical skills facilitating the expansion of their current roles, supporting continuing professional development</w:t>
      </w:r>
    </w:p>
    <w:p w14:paraId="48B6E85D" w14:textId="77777777" w:rsidR="00BF4AC0" w:rsidRPr="00A320D7" w:rsidRDefault="00BF4AC0" w:rsidP="002766C5">
      <w:pPr>
        <w:pStyle w:val="Heading1"/>
      </w:pPr>
      <w:bookmarkStart w:id="6" w:name="_Toc61003156"/>
      <w:r w:rsidRPr="00A320D7">
        <w:t>Service outline:</w:t>
      </w:r>
      <w:bookmarkEnd w:id="6"/>
    </w:p>
    <w:p w14:paraId="2BFD0D5B" w14:textId="73A80157" w:rsidR="005E4977" w:rsidRPr="005E4977" w:rsidRDefault="005E4977" w:rsidP="00587FB5">
      <w:pPr>
        <w:pStyle w:val="Heading2"/>
        <w:numPr>
          <w:ilvl w:val="0"/>
          <w:numId w:val="30"/>
        </w:numPr>
      </w:pPr>
      <w:bookmarkStart w:id="7" w:name="_Toc61003157"/>
      <w:r w:rsidRPr="005E4977">
        <w:t>Inclusion and exclusion criteria</w:t>
      </w:r>
      <w:bookmarkEnd w:id="7"/>
    </w:p>
    <w:p w14:paraId="25F6202C" w14:textId="77777777" w:rsidR="009D7103" w:rsidRPr="00B14D74" w:rsidRDefault="00842A8B" w:rsidP="00587FB5">
      <w:pPr>
        <w:pStyle w:val="Heading3"/>
      </w:pPr>
      <w:bookmarkStart w:id="8" w:name="_Toc61003158"/>
      <w:r w:rsidRPr="00B14D74">
        <w:t xml:space="preserve">Pharmacy </w:t>
      </w:r>
      <w:r w:rsidR="00E01C99" w:rsidRPr="00B14D74">
        <w:t>Inclusion Criteria:</w:t>
      </w:r>
      <w:bookmarkEnd w:id="8"/>
    </w:p>
    <w:p w14:paraId="32C5B82B" w14:textId="65BC8FCC" w:rsidR="00C25F2F" w:rsidRPr="00D26D3E" w:rsidRDefault="00C25F2F" w:rsidP="00D26D3E">
      <w:pPr>
        <w:pStyle w:val="ListParagraph"/>
        <w:numPr>
          <w:ilvl w:val="0"/>
          <w:numId w:val="5"/>
        </w:numPr>
        <w:rPr>
          <w:sz w:val="24"/>
          <w:szCs w:val="24"/>
        </w:rPr>
      </w:pPr>
      <w:r>
        <w:rPr>
          <w:sz w:val="24"/>
          <w:szCs w:val="24"/>
        </w:rPr>
        <w:t>Completed</w:t>
      </w:r>
      <w:r w:rsidR="009D7103" w:rsidRPr="009D7103">
        <w:rPr>
          <w:sz w:val="24"/>
          <w:szCs w:val="24"/>
        </w:rPr>
        <w:t xml:space="preserve"> the required training </w:t>
      </w:r>
      <w:r>
        <w:rPr>
          <w:sz w:val="24"/>
          <w:szCs w:val="24"/>
        </w:rPr>
        <w:t>for the Capture AF service</w:t>
      </w:r>
    </w:p>
    <w:p w14:paraId="66371E5D" w14:textId="0678DCD5" w:rsidR="00842A8B" w:rsidRDefault="00842A8B" w:rsidP="00E01C99">
      <w:pPr>
        <w:pStyle w:val="ListParagraph"/>
        <w:numPr>
          <w:ilvl w:val="0"/>
          <w:numId w:val="5"/>
        </w:numPr>
        <w:spacing w:line="240" w:lineRule="auto"/>
        <w:jc w:val="both"/>
        <w:rPr>
          <w:rFonts w:cstheme="minorHAnsi"/>
          <w:sz w:val="24"/>
          <w:szCs w:val="24"/>
        </w:rPr>
      </w:pPr>
      <w:r>
        <w:rPr>
          <w:rFonts w:cstheme="minorHAnsi"/>
          <w:sz w:val="24"/>
          <w:szCs w:val="24"/>
        </w:rPr>
        <w:t>Consultation room in the Pharmacy</w:t>
      </w:r>
    </w:p>
    <w:p w14:paraId="6B94C055" w14:textId="0DE57CB3" w:rsidR="00842A8B" w:rsidRDefault="00B14D74" w:rsidP="00E01C99">
      <w:pPr>
        <w:pStyle w:val="ListParagraph"/>
        <w:numPr>
          <w:ilvl w:val="0"/>
          <w:numId w:val="5"/>
        </w:numPr>
        <w:spacing w:line="240" w:lineRule="auto"/>
        <w:jc w:val="both"/>
        <w:rPr>
          <w:rFonts w:cstheme="minorHAnsi"/>
          <w:sz w:val="24"/>
          <w:szCs w:val="24"/>
        </w:rPr>
      </w:pPr>
      <w:r>
        <w:rPr>
          <w:rFonts w:cstheme="minorHAnsi"/>
          <w:sz w:val="24"/>
          <w:szCs w:val="24"/>
        </w:rPr>
        <w:t>Pharmacy has Wi-Fi</w:t>
      </w:r>
      <w:r w:rsidR="00842A8B">
        <w:rPr>
          <w:rFonts w:cstheme="minorHAnsi"/>
          <w:sz w:val="24"/>
          <w:szCs w:val="24"/>
        </w:rPr>
        <w:t xml:space="preserve"> connection</w:t>
      </w:r>
    </w:p>
    <w:p w14:paraId="44A361F5" w14:textId="3DFBF87E" w:rsidR="00842A8B" w:rsidRDefault="00842A8B" w:rsidP="00842A8B">
      <w:pPr>
        <w:pStyle w:val="ListParagraph"/>
        <w:numPr>
          <w:ilvl w:val="0"/>
          <w:numId w:val="5"/>
        </w:numPr>
        <w:spacing w:line="240" w:lineRule="auto"/>
        <w:jc w:val="both"/>
        <w:rPr>
          <w:rFonts w:cstheme="minorHAnsi"/>
          <w:sz w:val="24"/>
          <w:szCs w:val="24"/>
        </w:rPr>
      </w:pPr>
      <w:r>
        <w:rPr>
          <w:rFonts w:cstheme="minorHAnsi"/>
          <w:sz w:val="24"/>
          <w:szCs w:val="24"/>
        </w:rPr>
        <w:lastRenderedPageBreak/>
        <w:t>Pharmacy has access to PharmOutcomes</w:t>
      </w:r>
    </w:p>
    <w:p w14:paraId="2BFF6CF7" w14:textId="3FAA47C5" w:rsidR="0033480B" w:rsidRPr="00D26D3E" w:rsidRDefault="004F73F1" w:rsidP="00587FB5">
      <w:pPr>
        <w:pStyle w:val="ListParagraph"/>
        <w:numPr>
          <w:ilvl w:val="0"/>
          <w:numId w:val="5"/>
        </w:numPr>
        <w:spacing w:line="240" w:lineRule="auto"/>
        <w:jc w:val="both"/>
        <w:rPr>
          <w:rFonts w:cstheme="minorHAnsi"/>
          <w:sz w:val="24"/>
          <w:szCs w:val="24"/>
        </w:rPr>
      </w:pPr>
      <w:r>
        <w:rPr>
          <w:rFonts w:cstheme="minorHAnsi"/>
          <w:sz w:val="24"/>
          <w:szCs w:val="24"/>
        </w:rPr>
        <w:t xml:space="preserve">Pharmacy </w:t>
      </w:r>
      <w:r w:rsidR="00AD3F12">
        <w:rPr>
          <w:rFonts w:cstheme="minorHAnsi"/>
          <w:sz w:val="24"/>
          <w:szCs w:val="24"/>
        </w:rPr>
        <w:t xml:space="preserve">located </w:t>
      </w:r>
      <w:r>
        <w:rPr>
          <w:rFonts w:cstheme="minorHAnsi"/>
          <w:sz w:val="24"/>
          <w:szCs w:val="24"/>
        </w:rPr>
        <w:t xml:space="preserve">in the </w:t>
      </w:r>
      <w:r w:rsidR="00D26D3E">
        <w:rPr>
          <w:rFonts w:cstheme="minorHAnsi"/>
          <w:sz w:val="24"/>
          <w:szCs w:val="24"/>
        </w:rPr>
        <w:t xml:space="preserve">London borough of </w:t>
      </w:r>
      <w:r>
        <w:rPr>
          <w:rFonts w:cstheme="minorHAnsi"/>
          <w:sz w:val="24"/>
          <w:szCs w:val="24"/>
        </w:rPr>
        <w:t>Hillingdon</w:t>
      </w:r>
    </w:p>
    <w:p w14:paraId="39A666D0" w14:textId="51EA7E63" w:rsidR="00842A8B" w:rsidRPr="00B14D74" w:rsidRDefault="00842A8B" w:rsidP="00587FB5">
      <w:pPr>
        <w:pStyle w:val="Heading3"/>
      </w:pPr>
      <w:bookmarkStart w:id="9" w:name="_Toc61003159"/>
      <w:r w:rsidRPr="00B14D74">
        <w:t>Participant Inclusion Criteria:</w:t>
      </w:r>
      <w:bookmarkEnd w:id="9"/>
    </w:p>
    <w:p w14:paraId="3FC31580" w14:textId="77777777" w:rsidR="00E01C99" w:rsidRDefault="00E01C99" w:rsidP="00E01C99">
      <w:pPr>
        <w:pStyle w:val="ListParagraph"/>
        <w:numPr>
          <w:ilvl w:val="0"/>
          <w:numId w:val="5"/>
        </w:numPr>
        <w:spacing w:line="240" w:lineRule="auto"/>
        <w:jc w:val="both"/>
        <w:rPr>
          <w:rFonts w:cstheme="minorHAnsi"/>
          <w:sz w:val="24"/>
          <w:szCs w:val="24"/>
        </w:rPr>
      </w:pPr>
      <w:r w:rsidRPr="00E01C99">
        <w:rPr>
          <w:rFonts w:cstheme="minorHAnsi"/>
          <w:sz w:val="24"/>
          <w:szCs w:val="24"/>
        </w:rPr>
        <w:t>Over the age of 65 with one or more of the following</w:t>
      </w:r>
      <w:r w:rsidR="00B14D74">
        <w:rPr>
          <w:rFonts w:cstheme="minorHAnsi"/>
          <w:sz w:val="24"/>
          <w:szCs w:val="24"/>
        </w:rPr>
        <w:t xml:space="preserve"> conditions</w:t>
      </w:r>
      <w:r w:rsidRPr="00E01C99">
        <w:rPr>
          <w:rFonts w:cstheme="minorHAnsi"/>
          <w:sz w:val="24"/>
          <w:szCs w:val="24"/>
        </w:rPr>
        <w:t>:</w:t>
      </w:r>
    </w:p>
    <w:p w14:paraId="3A1CA478" w14:textId="77777777" w:rsidR="00E01C99" w:rsidRDefault="00E01C99" w:rsidP="00E01C99">
      <w:pPr>
        <w:pStyle w:val="ListParagraph"/>
        <w:numPr>
          <w:ilvl w:val="1"/>
          <w:numId w:val="5"/>
        </w:numPr>
        <w:spacing w:line="240" w:lineRule="auto"/>
        <w:jc w:val="both"/>
        <w:rPr>
          <w:rFonts w:cstheme="minorHAnsi"/>
          <w:sz w:val="24"/>
          <w:szCs w:val="24"/>
        </w:rPr>
      </w:pPr>
      <w:r>
        <w:rPr>
          <w:rFonts w:cstheme="minorHAnsi"/>
          <w:sz w:val="24"/>
          <w:szCs w:val="24"/>
        </w:rPr>
        <w:t>Coronary heart disease</w:t>
      </w:r>
    </w:p>
    <w:p w14:paraId="77DE68AE" w14:textId="77777777" w:rsidR="00E01C99" w:rsidRDefault="00E01C99" w:rsidP="00E01C99">
      <w:pPr>
        <w:pStyle w:val="ListParagraph"/>
        <w:numPr>
          <w:ilvl w:val="1"/>
          <w:numId w:val="5"/>
        </w:numPr>
        <w:spacing w:line="240" w:lineRule="auto"/>
        <w:jc w:val="both"/>
        <w:rPr>
          <w:rFonts w:cstheme="minorHAnsi"/>
          <w:sz w:val="24"/>
          <w:szCs w:val="24"/>
        </w:rPr>
      </w:pPr>
      <w:r>
        <w:rPr>
          <w:rFonts w:cstheme="minorHAnsi"/>
          <w:sz w:val="24"/>
          <w:szCs w:val="24"/>
        </w:rPr>
        <w:t>Diabetes</w:t>
      </w:r>
    </w:p>
    <w:p w14:paraId="2A62DA4A" w14:textId="77777777" w:rsidR="00E01C99" w:rsidRDefault="00E01C99" w:rsidP="00E01C99">
      <w:pPr>
        <w:pStyle w:val="ListParagraph"/>
        <w:numPr>
          <w:ilvl w:val="1"/>
          <w:numId w:val="5"/>
        </w:numPr>
        <w:spacing w:line="240" w:lineRule="auto"/>
        <w:jc w:val="both"/>
        <w:rPr>
          <w:rFonts w:cstheme="minorHAnsi"/>
          <w:sz w:val="24"/>
          <w:szCs w:val="24"/>
        </w:rPr>
      </w:pPr>
      <w:r>
        <w:rPr>
          <w:rFonts w:cstheme="minorHAnsi"/>
          <w:sz w:val="24"/>
          <w:szCs w:val="24"/>
        </w:rPr>
        <w:t>Hypertension</w:t>
      </w:r>
    </w:p>
    <w:p w14:paraId="2D5D251F" w14:textId="77777777" w:rsidR="00E01C99" w:rsidRDefault="00E01C99" w:rsidP="00E01C99">
      <w:pPr>
        <w:pStyle w:val="ListParagraph"/>
        <w:numPr>
          <w:ilvl w:val="1"/>
          <w:numId w:val="5"/>
        </w:numPr>
        <w:spacing w:line="240" w:lineRule="auto"/>
        <w:jc w:val="both"/>
        <w:rPr>
          <w:rFonts w:cstheme="minorHAnsi"/>
          <w:sz w:val="24"/>
          <w:szCs w:val="24"/>
        </w:rPr>
      </w:pPr>
      <w:r>
        <w:rPr>
          <w:rFonts w:cstheme="minorHAnsi"/>
          <w:sz w:val="24"/>
          <w:szCs w:val="24"/>
        </w:rPr>
        <w:t>Heart failure</w:t>
      </w:r>
    </w:p>
    <w:p w14:paraId="6965E0BD" w14:textId="77777777" w:rsidR="00E01C99" w:rsidRDefault="00E01C99" w:rsidP="00E01C99">
      <w:pPr>
        <w:pStyle w:val="ListParagraph"/>
        <w:numPr>
          <w:ilvl w:val="1"/>
          <w:numId w:val="5"/>
        </w:numPr>
        <w:spacing w:line="240" w:lineRule="auto"/>
        <w:jc w:val="both"/>
        <w:rPr>
          <w:rFonts w:cstheme="minorHAnsi"/>
          <w:sz w:val="24"/>
          <w:szCs w:val="24"/>
        </w:rPr>
      </w:pPr>
      <w:r>
        <w:rPr>
          <w:rFonts w:cstheme="minorHAnsi"/>
          <w:sz w:val="24"/>
          <w:szCs w:val="24"/>
        </w:rPr>
        <w:t>Stroke/TIA</w:t>
      </w:r>
    </w:p>
    <w:p w14:paraId="046BA1A2" w14:textId="77777777" w:rsidR="00E01C99" w:rsidRDefault="00E01C99" w:rsidP="00E01C99">
      <w:pPr>
        <w:pStyle w:val="ListParagraph"/>
        <w:numPr>
          <w:ilvl w:val="1"/>
          <w:numId w:val="5"/>
        </w:numPr>
        <w:spacing w:line="240" w:lineRule="auto"/>
        <w:jc w:val="both"/>
        <w:rPr>
          <w:rFonts w:cstheme="minorHAnsi"/>
          <w:sz w:val="24"/>
          <w:szCs w:val="24"/>
        </w:rPr>
      </w:pPr>
      <w:r>
        <w:rPr>
          <w:rFonts w:cstheme="minorHAnsi"/>
          <w:sz w:val="24"/>
          <w:szCs w:val="24"/>
        </w:rPr>
        <w:t>Peripheral artery disease</w:t>
      </w:r>
    </w:p>
    <w:p w14:paraId="302477B4" w14:textId="77777777" w:rsidR="00E01C99" w:rsidRPr="00B50D62" w:rsidRDefault="00B50D62" w:rsidP="00B50D62">
      <w:pPr>
        <w:pStyle w:val="ListParagraph"/>
        <w:numPr>
          <w:ilvl w:val="1"/>
          <w:numId w:val="5"/>
        </w:numPr>
        <w:spacing w:line="240" w:lineRule="auto"/>
        <w:jc w:val="both"/>
        <w:rPr>
          <w:rFonts w:cstheme="minorHAnsi"/>
          <w:sz w:val="24"/>
          <w:szCs w:val="24"/>
        </w:rPr>
      </w:pPr>
      <w:r>
        <w:rPr>
          <w:rFonts w:cstheme="minorHAnsi"/>
          <w:sz w:val="24"/>
          <w:szCs w:val="24"/>
        </w:rPr>
        <w:t>Previously diagnosed A</w:t>
      </w:r>
      <w:r w:rsidR="00B14D74">
        <w:rPr>
          <w:rFonts w:cstheme="minorHAnsi"/>
          <w:sz w:val="24"/>
          <w:szCs w:val="24"/>
        </w:rPr>
        <w:t>F</w:t>
      </w:r>
    </w:p>
    <w:p w14:paraId="0211028C" w14:textId="77777777" w:rsidR="00E01C99" w:rsidRPr="00B14D74" w:rsidRDefault="00E01C99" w:rsidP="002766C5">
      <w:pPr>
        <w:pStyle w:val="Heading3"/>
      </w:pPr>
      <w:bookmarkStart w:id="10" w:name="_Toc61003160"/>
      <w:r w:rsidRPr="00B14D74">
        <w:t>Exclusion criteria</w:t>
      </w:r>
      <w:bookmarkEnd w:id="10"/>
    </w:p>
    <w:p w14:paraId="619B5347" w14:textId="77777777" w:rsidR="00E01C99" w:rsidRDefault="00842A8B" w:rsidP="00E01C99">
      <w:pPr>
        <w:pStyle w:val="ListParagraph"/>
        <w:numPr>
          <w:ilvl w:val="0"/>
          <w:numId w:val="8"/>
        </w:numPr>
        <w:spacing w:line="240" w:lineRule="auto"/>
        <w:jc w:val="both"/>
        <w:rPr>
          <w:rFonts w:cstheme="minorHAnsi"/>
          <w:sz w:val="24"/>
          <w:szCs w:val="24"/>
        </w:rPr>
      </w:pPr>
      <w:r>
        <w:rPr>
          <w:rFonts w:cstheme="minorHAnsi"/>
          <w:sz w:val="24"/>
          <w:szCs w:val="24"/>
        </w:rPr>
        <w:t>Participant u</w:t>
      </w:r>
      <w:r w:rsidR="00E01C99">
        <w:rPr>
          <w:rFonts w:cstheme="minorHAnsi"/>
          <w:sz w:val="24"/>
          <w:szCs w:val="24"/>
        </w:rPr>
        <w:t>nder the age of 65 years</w:t>
      </w:r>
    </w:p>
    <w:p w14:paraId="1ED6C142" w14:textId="0290393F" w:rsidR="003D20E1" w:rsidRDefault="00AD3F12" w:rsidP="003D20E1">
      <w:pPr>
        <w:pStyle w:val="ListParagraph"/>
        <w:numPr>
          <w:ilvl w:val="0"/>
          <w:numId w:val="8"/>
        </w:numPr>
        <w:spacing w:line="240" w:lineRule="auto"/>
        <w:jc w:val="both"/>
        <w:rPr>
          <w:rFonts w:cstheme="minorHAnsi"/>
          <w:sz w:val="24"/>
          <w:szCs w:val="24"/>
        </w:rPr>
      </w:pPr>
      <w:r>
        <w:rPr>
          <w:rFonts w:cstheme="minorHAnsi"/>
          <w:sz w:val="24"/>
          <w:szCs w:val="24"/>
        </w:rPr>
        <w:t>Participant</w:t>
      </w:r>
      <w:r w:rsidR="003D66D5">
        <w:rPr>
          <w:rFonts w:cstheme="minorHAnsi"/>
          <w:sz w:val="24"/>
          <w:szCs w:val="24"/>
        </w:rPr>
        <w:t xml:space="preserve"> does not c</w:t>
      </w:r>
      <w:r w:rsidR="004F73F1">
        <w:rPr>
          <w:rFonts w:cstheme="minorHAnsi"/>
          <w:sz w:val="24"/>
          <w:szCs w:val="24"/>
        </w:rPr>
        <w:t>onsent to be part of the service</w:t>
      </w:r>
    </w:p>
    <w:p w14:paraId="2FC0D220" w14:textId="39659CD0" w:rsidR="004F73F1" w:rsidRDefault="004F73F1" w:rsidP="003D20E1">
      <w:pPr>
        <w:pStyle w:val="ListParagraph"/>
        <w:numPr>
          <w:ilvl w:val="0"/>
          <w:numId w:val="8"/>
        </w:numPr>
        <w:spacing w:line="240" w:lineRule="auto"/>
        <w:jc w:val="both"/>
        <w:rPr>
          <w:rFonts w:cstheme="minorHAnsi"/>
          <w:sz w:val="24"/>
          <w:szCs w:val="24"/>
        </w:rPr>
      </w:pPr>
      <w:r>
        <w:rPr>
          <w:rFonts w:cstheme="minorHAnsi"/>
          <w:sz w:val="24"/>
          <w:szCs w:val="24"/>
        </w:rPr>
        <w:t>Pharmacy outside of the Hillingdon area</w:t>
      </w:r>
    </w:p>
    <w:p w14:paraId="0A3DAD82" w14:textId="5CF33892" w:rsidR="0080159A" w:rsidRPr="004F73F1" w:rsidRDefault="0080159A" w:rsidP="003D20E1">
      <w:pPr>
        <w:pStyle w:val="ListParagraph"/>
        <w:numPr>
          <w:ilvl w:val="0"/>
          <w:numId w:val="8"/>
        </w:numPr>
        <w:spacing w:line="240" w:lineRule="auto"/>
        <w:jc w:val="both"/>
        <w:rPr>
          <w:rFonts w:cstheme="minorHAnsi"/>
          <w:sz w:val="24"/>
          <w:szCs w:val="24"/>
        </w:rPr>
      </w:pPr>
      <w:r>
        <w:rPr>
          <w:rFonts w:cstheme="minorHAnsi"/>
          <w:sz w:val="24"/>
          <w:szCs w:val="24"/>
        </w:rPr>
        <w:t>Participant registered with a GP outside of the Hillingdon area</w:t>
      </w:r>
    </w:p>
    <w:p w14:paraId="1349E49A" w14:textId="77777777" w:rsidR="00E01C99" w:rsidRPr="00B14D74" w:rsidRDefault="005E4977" w:rsidP="002766C5">
      <w:pPr>
        <w:pStyle w:val="Heading2"/>
      </w:pPr>
      <w:bookmarkStart w:id="11" w:name="_Toc61003161"/>
      <w:r>
        <w:t xml:space="preserve">2. </w:t>
      </w:r>
      <w:r w:rsidR="00E01C99" w:rsidRPr="00B14D74">
        <w:t xml:space="preserve"> P</w:t>
      </w:r>
      <w:r w:rsidR="00842A8B" w:rsidRPr="00B14D74">
        <w:t>articipant</w:t>
      </w:r>
      <w:r w:rsidR="00E01C99" w:rsidRPr="00B14D74">
        <w:t xml:space="preserve"> selection:</w:t>
      </w:r>
      <w:bookmarkEnd w:id="11"/>
    </w:p>
    <w:p w14:paraId="14D3ACA8" w14:textId="77777777" w:rsidR="00101583" w:rsidRDefault="00E01C99" w:rsidP="00E01C99">
      <w:pPr>
        <w:pStyle w:val="ListParagraph"/>
        <w:numPr>
          <w:ilvl w:val="0"/>
          <w:numId w:val="5"/>
        </w:numPr>
        <w:spacing w:line="240" w:lineRule="auto"/>
        <w:jc w:val="both"/>
        <w:rPr>
          <w:rFonts w:cstheme="minorHAnsi"/>
          <w:sz w:val="24"/>
          <w:szCs w:val="24"/>
        </w:rPr>
      </w:pPr>
      <w:r w:rsidRPr="00FC2536">
        <w:rPr>
          <w:rFonts w:cstheme="minorHAnsi"/>
          <w:sz w:val="24"/>
          <w:szCs w:val="24"/>
        </w:rPr>
        <w:t xml:space="preserve">Ensure participant meets the inclusion criteria. Provide participant </w:t>
      </w:r>
      <w:r w:rsidR="00B14D74">
        <w:rPr>
          <w:rFonts w:cstheme="minorHAnsi"/>
          <w:sz w:val="24"/>
          <w:szCs w:val="24"/>
        </w:rPr>
        <w:t xml:space="preserve">with </w:t>
      </w:r>
      <w:r w:rsidR="00101583">
        <w:rPr>
          <w:rFonts w:cstheme="minorHAnsi"/>
          <w:sz w:val="24"/>
          <w:szCs w:val="24"/>
        </w:rPr>
        <w:t>leaflet explaining the service.</w:t>
      </w:r>
    </w:p>
    <w:p w14:paraId="1793722A" w14:textId="77777777" w:rsidR="00E01C99" w:rsidRPr="00FC2536" w:rsidRDefault="00E01C99" w:rsidP="00E01C99">
      <w:pPr>
        <w:pStyle w:val="ListParagraph"/>
        <w:numPr>
          <w:ilvl w:val="0"/>
          <w:numId w:val="5"/>
        </w:numPr>
        <w:spacing w:line="240" w:lineRule="auto"/>
        <w:jc w:val="both"/>
        <w:rPr>
          <w:rFonts w:cstheme="minorHAnsi"/>
          <w:sz w:val="24"/>
          <w:szCs w:val="24"/>
        </w:rPr>
      </w:pPr>
      <w:r w:rsidRPr="00FC2536">
        <w:rPr>
          <w:rFonts w:cstheme="minorHAnsi"/>
          <w:sz w:val="24"/>
          <w:szCs w:val="24"/>
        </w:rPr>
        <w:t xml:space="preserve"> </w:t>
      </w:r>
      <w:r w:rsidR="00842A8B">
        <w:rPr>
          <w:rFonts w:cstheme="minorHAnsi"/>
          <w:sz w:val="24"/>
          <w:szCs w:val="24"/>
        </w:rPr>
        <w:t>Participant</w:t>
      </w:r>
      <w:r w:rsidR="00101583">
        <w:rPr>
          <w:rFonts w:cstheme="minorHAnsi"/>
          <w:sz w:val="24"/>
          <w:szCs w:val="24"/>
        </w:rPr>
        <w:t xml:space="preserve"> may be selected</w:t>
      </w:r>
      <w:r w:rsidRPr="00FC2536">
        <w:rPr>
          <w:rFonts w:cstheme="minorHAnsi"/>
          <w:sz w:val="24"/>
          <w:szCs w:val="24"/>
        </w:rPr>
        <w:t xml:space="preserve"> by </w:t>
      </w:r>
    </w:p>
    <w:p w14:paraId="0E8F7387" w14:textId="4DFF2413" w:rsidR="00E01C99" w:rsidRDefault="00B14D74" w:rsidP="00E01C99">
      <w:pPr>
        <w:pStyle w:val="ListParagraph"/>
        <w:numPr>
          <w:ilvl w:val="1"/>
          <w:numId w:val="5"/>
        </w:numPr>
        <w:spacing w:line="240" w:lineRule="auto"/>
        <w:jc w:val="both"/>
        <w:rPr>
          <w:rFonts w:cstheme="minorHAnsi"/>
          <w:sz w:val="24"/>
          <w:szCs w:val="24"/>
        </w:rPr>
      </w:pPr>
      <w:r>
        <w:rPr>
          <w:rFonts w:cstheme="minorHAnsi"/>
          <w:sz w:val="24"/>
          <w:szCs w:val="24"/>
        </w:rPr>
        <w:t>Self-requesting for the Capture AF service</w:t>
      </w:r>
    </w:p>
    <w:p w14:paraId="304FB359" w14:textId="26486B24" w:rsidR="00E01C99" w:rsidRDefault="00E01C99" w:rsidP="00E01C99">
      <w:pPr>
        <w:pStyle w:val="ListParagraph"/>
        <w:numPr>
          <w:ilvl w:val="1"/>
          <w:numId w:val="5"/>
        </w:numPr>
        <w:spacing w:line="240" w:lineRule="auto"/>
        <w:jc w:val="both"/>
        <w:rPr>
          <w:rFonts w:cstheme="minorHAnsi"/>
          <w:sz w:val="24"/>
          <w:szCs w:val="24"/>
        </w:rPr>
      </w:pPr>
      <w:r>
        <w:rPr>
          <w:rFonts w:cstheme="minorHAnsi"/>
          <w:sz w:val="24"/>
          <w:szCs w:val="24"/>
        </w:rPr>
        <w:t>Pharmacy dispensing system flags p</w:t>
      </w:r>
      <w:r w:rsidR="00842A8B">
        <w:rPr>
          <w:rFonts w:cstheme="minorHAnsi"/>
          <w:sz w:val="24"/>
          <w:szCs w:val="24"/>
        </w:rPr>
        <w:t>articipant</w:t>
      </w:r>
      <w:r>
        <w:rPr>
          <w:rFonts w:cstheme="minorHAnsi"/>
          <w:sz w:val="24"/>
          <w:szCs w:val="24"/>
        </w:rPr>
        <w:t xml:space="preserve"> is eligible for standard cardiovascular M</w:t>
      </w:r>
      <w:r w:rsidR="00817A36">
        <w:rPr>
          <w:rFonts w:cstheme="minorHAnsi"/>
          <w:sz w:val="24"/>
          <w:szCs w:val="24"/>
        </w:rPr>
        <w:t xml:space="preserve">edicines </w:t>
      </w:r>
      <w:r>
        <w:rPr>
          <w:rFonts w:cstheme="minorHAnsi"/>
          <w:sz w:val="24"/>
          <w:szCs w:val="24"/>
        </w:rPr>
        <w:t>U</w:t>
      </w:r>
      <w:r w:rsidR="00817A36">
        <w:rPr>
          <w:rFonts w:cstheme="minorHAnsi"/>
          <w:sz w:val="24"/>
          <w:szCs w:val="24"/>
        </w:rPr>
        <w:t xml:space="preserve">se </w:t>
      </w:r>
      <w:r>
        <w:rPr>
          <w:rFonts w:cstheme="minorHAnsi"/>
          <w:sz w:val="24"/>
          <w:szCs w:val="24"/>
        </w:rPr>
        <w:t>R</w:t>
      </w:r>
      <w:r w:rsidR="00817A36">
        <w:rPr>
          <w:rFonts w:cstheme="minorHAnsi"/>
          <w:sz w:val="24"/>
          <w:szCs w:val="24"/>
        </w:rPr>
        <w:t>eview</w:t>
      </w:r>
    </w:p>
    <w:p w14:paraId="7CA024BC" w14:textId="732517A0" w:rsidR="00E01C99" w:rsidRDefault="00E01C99" w:rsidP="00E01C99">
      <w:pPr>
        <w:pStyle w:val="ListParagraph"/>
        <w:numPr>
          <w:ilvl w:val="1"/>
          <w:numId w:val="5"/>
        </w:numPr>
        <w:spacing w:line="240" w:lineRule="auto"/>
        <w:jc w:val="both"/>
        <w:rPr>
          <w:rFonts w:cstheme="minorHAnsi"/>
          <w:sz w:val="24"/>
          <w:szCs w:val="24"/>
        </w:rPr>
      </w:pPr>
      <w:r>
        <w:rPr>
          <w:rFonts w:cstheme="minorHAnsi"/>
          <w:sz w:val="24"/>
          <w:szCs w:val="24"/>
        </w:rPr>
        <w:t>Pa</w:t>
      </w:r>
      <w:r w:rsidR="00842A8B">
        <w:rPr>
          <w:rFonts w:cstheme="minorHAnsi"/>
          <w:sz w:val="24"/>
          <w:szCs w:val="24"/>
        </w:rPr>
        <w:t>rticipant</w:t>
      </w:r>
      <w:r>
        <w:rPr>
          <w:rFonts w:cstheme="minorHAnsi"/>
          <w:sz w:val="24"/>
          <w:szCs w:val="24"/>
        </w:rPr>
        <w:t xml:space="preserve"> receives routine M</w:t>
      </w:r>
      <w:r w:rsidR="00817A36">
        <w:rPr>
          <w:rFonts w:cstheme="minorHAnsi"/>
          <w:sz w:val="24"/>
          <w:szCs w:val="24"/>
        </w:rPr>
        <w:t>UR</w:t>
      </w:r>
    </w:p>
    <w:p w14:paraId="26AE4479" w14:textId="77777777" w:rsidR="00E01C99" w:rsidRDefault="00842A8B" w:rsidP="00E01C99">
      <w:pPr>
        <w:pStyle w:val="ListParagraph"/>
        <w:numPr>
          <w:ilvl w:val="1"/>
          <w:numId w:val="5"/>
        </w:numPr>
        <w:spacing w:line="240" w:lineRule="auto"/>
        <w:jc w:val="both"/>
        <w:rPr>
          <w:rFonts w:cstheme="minorHAnsi"/>
          <w:sz w:val="24"/>
          <w:szCs w:val="24"/>
        </w:rPr>
      </w:pPr>
      <w:r>
        <w:rPr>
          <w:rFonts w:cstheme="minorHAnsi"/>
          <w:sz w:val="24"/>
          <w:szCs w:val="24"/>
        </w:rPr>
        <w:t xml:space="preserve">Participant selected </w:t>
      </w:r>
      <w:r w:rsidR="00E01C99">
        <w:rPr>
          <w:rFonts w:cstheme="minorHAnsi"/>
          <w:sz w:val="24"/>
          <w:szCs w:val="24"/>
        </w:rPr>
        <w:t>during routine counselling session</w:t>
      </w:r>
    </w:p>
    <w:p w14:paraId="06859952" w14:textId="77777777" w:rsidR="00547AEC" w:rsidRPr="004F73F1" w:rsidRDefault="00842A8B" w:rsidP="004F73F1">
      <w:pPr>
        <w:pStyle w:val="ListParagraph"/>
        <w:numPr>
          <w:ilvl w:val="1"/>
          <w:numId w:val="5"/>
        </w:numPr>
        <w:spacing w:line="240" w:lineRule="auto"/>
        <w:jc w:val="both"/>
        <w:rPr>
          <w:rFonts w:cstheme="minorHAnsi"/>
          <w:sz w:val="24"/>
          <w:szCs w:val="24"/>
        </w:rPr>
      </w:pPr>
      <w:r>
        <w:rPr>
          <w:rFonts w:cstheme="minorHAnsi"/>
          <w:sz w:val="24"/>
          <w:szCs w:val="24"/>
        </w:rPr>
        <w:t>Opportunistic when participant collects</w:t>
      </w:r>
      <w:r w:rsidR="00E01C99" w:rsidRPr="00842A8B">
        <w:rPr>
          <w:rFonts w:cstheme="minorHAnsi"/>
          <w:sz w:val="24"/>
          <w:szCs w:val="24"/>
        </w:rPr>
        <w:t xml:space="preserve"> their repeat medication</w:t>
      </w:r>
    </w:p>
    <w:p w14:paraId="4E579D94" w14:textId="77777777" w:rsidR="00547AEC" w:rsidRPr="00B14D74" w:rsidRDefault="005E4977" w:rsidP="002766C5">
      <w:pPr>
        <w:pStyle w:val="Heading2"/>
        <w:rPr>
          <w:rFonts w:eastAsia="Times New Roman" w:cs="Arial"/>
        </w:rPr>
      </w:pPr>
      <w:bookmarkStart w:id="12" w:name="_Toc61003162"/>
      <w:r>
        <w:t xml:space="preserve">3. </w:t>
      </w:r>
      <w:r w:rsidR="001E74CD" w:rsidRPr="00B14D74">
        <w:t xml:space="preserve"> </w:t>
      </w:r>
      <w:r w:rsidR="00547AEC" w:rsidRPr="00B14D74">
        <w:t>Consent:</w:t>
      </w:r>
      <w:bookmarkEnd w:id="12"/>
      <w:r w:rsidR="001E74CD" w:rsidRPr="00B14D74">
        <w:rPr>
          <w:rFonts w:eastAsia="Times New Roman" w:cs="Arial"/>
        </w:rPr>
        <w:t xml:space="preserve"> </w:t>
      </w:r>
    </w:p>
    <w:p w14:paraId="124518DA" w14:textId="77777777" w:rsidR="00547AEC" w:rsidRDefault="0083773B" w:rsidP="00547AEC">
      <w:pPr>
        <w:pStyle w:val="ListParagraph"/>
        <w:numPr>
          <w:ilvl w:val="0"/>
          <w:numId w:val="12"/>
        </w:numPr>
        <w:spacing w:line="240" w:lineRule="auto"/>
        <w:jc w:val="both"/>
        <w:rPr>
          <w:rFonts w:cstheme="minorHAnsi"/>
          <w:sz w:val="24"/>
          <w:szCs w:val="24"/>
        </w:rPr>
      </w:pPr>
      <w:r>
        <w:rPr>
          <w:rFonts w:cstheme="minorHAnsi"/>
          <w:sz w:val="24"/>
          <w:szCs w:val="24"/>
        </w:rPr>
        <w:t>Invite participant</w:t>
      </w:r>
      <w:r w:rsidR="00547AEC">
        <w:rPr>
          <w:rFonts w:cstheme="minorHAnsi"/>
          <w:sz w:val="24"/>
          <w:szCs w:val="24"/>
        </w:rPr>
        <w:t xml:space="preserve"> to the consultation room</w:t>
      </w:r>
    </w:p>
    <w:p w14:paraId="7FD70DC0" w14:textId="6F738D91" w:rsidR="0083773B" w:rsidRDefault="0083773B" w:rsidP="00547AEC">
      <w:pPr>
        <w:pStyle w:val="ListParagraph"/>
        <w:numPr>
          <w:ilvl w:val="0"/>
          <w:numId w:val="12"/>
        </w:numPr>
        <w:spacing w:line="240" w:lineRule="auto"/>
        <w:jc w:val="both"/>
        <w:rPr>
          <w:rFonts w:cstheme="minorHAnsi"/>
          <w:sz w:val="24"/>
          <w:szCs w:val="24"/>
        </w:rPr>
      </w:pPr>
      <w:r>
        <w:rPr>
          <w:rFonts w:cstheme="minorHAnsi"/>
          <w:sz w:val="24"/>
          <w:szCs w:val="24"/>
        </w:rPr>
        <w:t xml:space="preserve">Gain </w:t>
      </w:r>
      <w:r w:rsidR="00367895">
        <w:rPr>
          <w:rFonts w:cstheme="minorHAnsi"/>
          <w:sz w:val="24"/>
          <w:szCs w:val="24"/>
        </w:rPr>
        <w:t xml:space="preserve">verbal </w:t>
      </w:r>
      <w:r>
        <w:rPr>
          <w:rFonts w:cstheme="minorHAnsi"/>
          <w:sz w:val="24"/>
          <w:szCs w:val="24"/>
        </w:rPr>
        <w:t>consent</w:t>
      </w:r>
      <w:r w:rsidR="00367895">
        <w:rPr>
          <w:rFonts w:cstheme="minorHAnsi"/>
          <w:sz w:val="24"/>
          <w:szCs w:val="24"/>
        </w:rPr>
        <w:t xml:space="preserve"> and document on PharmOutcomes. </w:t>
      </w:r>
      <w:r>
        <w:rPr>
          <w:rFonts w:cstheme="minorHAnsi"/>
          <w:sz w:val="24"/>
          <w:szCs w:val="24"/>
        </w:rPr>
        <w:t xml:space="preserve"> </w:t>
      </w:r>
    </w:p>
    <w:p w14:paraId="7837858B" w14:textId="67178126" w:rsidR="0083773B" w:rsidRPr="0083773B" w:rsidRDefault="00547AEC" w:rsidP="004F73F1">
      <w:pPr>
        <w:pStyle w:val="ListParagraph"/>
        <w:numPr>
          <w:ilvl w:val="0"/>
          <w:numId w:val="12"/>
        </w:numPr>
        <w:spacing w:line="240" w:lineRule="auto"/>
        <w:jc w:val="both"/>
        <w:rPr>
          <w:rFonts w:cstheme="minorHAnsi"/>
          <w:sz w:val="24"/>
          <w:szCs w:val="24"/>
        </w:rPr>
      </w:pPr>
      <w:r w:rsidRPr="0083773B">
        <w:rPr>
          <w:rFonts w:eastAsia="Times New Roman" w:cs="Arial"/>
          <w:sz w:val="24"/>
          <w:szCs w:val="24"/>
        </w:rPr>
        <w:t xml:space="preserve">Read through the consent form </w:t>
      </w:r>
      <w:r w:rsidR="00D70E93">
        <w:rPr>
          <w:rFonts w:eastAsia="Times New Roman" w:cs="Arial"/>
          <w:sz w:val="24"/>
          <w:szCs w:val="24"/>
        </w:rPr>
        <w:t xml:space="preserve">(appendix 1) </w:t>
      </w:r>
      <w:r w:rsidRPr="0083773B">
        <w:rPr>
          <w:rFonts w:eastAsia="Times New Roman" w:cs="Arial"/>
          <w:sz w:val="24"/>
          <w:szCs w:val="24"/>
        </w:rPr>
        <w:t xml:space="preserve">with the participant </w:t>
      </w:r>
      <w:r w:rsidR="0083773B">
        <w:rPr>
          <w:rFonts w:eastAsia="Times New Roman" w:cs="Arial"/>
          <w:sz w:val="24"/>
          <w:szCs w:val="24"/>
        </w:rPr>
        <w:t>and answer any questions the participant may have</w:t>
      </w:r>
    </w:p>
    <w:p w14:paraId="2E1231F9" w14:textId="77777777" w:rsidR="00547AEC" w:rsidRPr="00547AEC" w:rsidRDefault="00547AEC" w:rsidP="00547AEC">
      <w:pPr>
        <w:pStyle w:val="ListParagraph"/>
        <w:spacing w:line="240" w:lineRule="auto"/>
        <w:ind w:left="735"/>
        <w:rPr>
          <w:rFonts w:eastAsia="Times New Roman" w:cs="Arial"/>
          <w:sz w:val="24"/>
          <w:szCs w:val="24"/>
        </w:rPr>
      </w:pPr>
    </w:p>
    <w:p w14:paraId="0B13E278" w14:textId="77777777" w:rsidR="001E74CD" w:rsidRPr="0083773B" w:rsidRDefault="005E4977" w:rsidP="002766C5">
      <w:pPr>
        <w:pStyle w:val="Heading2"/>
        <w:rPr>
          <w:rFonts w:eastAsia="Times New Roman"/>
        </w:rPr>
      </w:pPr>
      <w:bookmarkStart w:id="13" w:name="_Toc61003163"/>
      <w:r>
        <w:rPr>
          <w:rFonts w:eastAsia="Times New Roman"/>
        </w:rPr>
        <w:t xml:space="preserve">4. </w:t>
      </w:r>
      <w:r w:rsidR="001E74CD" w:rsidRPr="0083773B">
        <w:rPr>
          <w:rFonts w:eastAsia="Times New Roman"/>
        </w:rPr>
        <w:t>PharmOutcomes</w:t>
      </w:r>
      <w:r w:rsidR="00586363">
        <w:rPr>
          <w:rFonts w:eastAsia="Times New Roman"/>
        </w:rPr>
        <w:t xml:space="preserve"> –before the Kardia ECG is recorded</w:t>
      </w:r>
      <w:bookmarkEnd w:id="13"/>
    </w:p>
    <w:p w14:paraId="14E3D43D" w14:textId="67CCA3BF" w:rsidR="001E74CD" w:rsidRDefault="00547AEC" w:rsidP="00AD3F12">
      <w:pPr>
        <w:spacing w:line="240" w:lineRule="auto"/>
        <w:ind w:left="15" w:firstLine="15"/>
        <w:rPr>
          <w:rFonts w:eastAsia="Times New Roman" w:cs="Arial"/>
          <w:sz w:val="24"/>
          <w:szCs w:val="24"/>
        </w:rPr>
      </w:pPr>
      <w:r>
        <w:rPr>
          <w:rFonts w:eastAsia="Times New Roman" w:cs="Arial"/>
          <w:sz w:val="24"/>
          <w:szCs w:val="24"/>
        </w:rPr>
        <w:t>Once the participant has consent</w:t>
      </w:r>
      <w:r w:rsidR="003D20E1">
        <w:rPr>
          <w:rFonts w:eastAsia="Times New Roman" w:cs="Arial"/>
          <w:sz w:val="24"/>
          <w:szCs w:val="24"/>
        </w:rPr>
        <w:t>ed to take part in the service,</w:t>
      </w:r>
      <w:r w:rsidR="003B487A">
        <w:rPr>
          <w:rFonts w:eastAsia="Times New Roman" w:cs="Arial"/>
          <w:sz w:val="24"/>
          <w:szCs w:val="24"/>
        </w:rPr>
        <w:t xml:space="preserve"> use the Capture AF service on </w:t>
      </w:r>
      <w:r>
        <w:rPr>
          <w:rFonts w:eastAsia="Times New Roman" w:cs="Arial"/>
          <w:sz w:val="24"/>
          <w:szCs w:val="24"/>
        </w:rPr>
        <w:t>PharmOutcomes</w:t>
      </w:r>
      <w:r w:rsidR="003B487A">
        <w:rPr>
          <w:rFonts w:eastAsia="Times New Roman" w:cs="Arial"/>
          <w:sz w:val="24"/>
          <w:szCs w:val="24"/>
        </w:rPr>
        <w:t xml:space="preserve"> to document the participant information and </w:t>
      </w:r>
      <w:r>
        <w:rPr>
          <w:rFonts w:eastAsia="Times New Roman" w:cs="Arial"/>
          <w:sz w:val="24"/>
          <w:szCs w:val="24"/>
        </w:rPr>
        <w:t xml:space="preserve">for sending </w:t>
      </w:r>
      <w:r w:rsidR="003B487A">
        <w:rPr>
          <w:rFonts w:eastAsia="Times New Roman" w:cs="Arial"/>
          <w:sz w:val="24"/>
          <w:szCs w:val="24"/>
        </w:rPr>
        <w:t xml:space="preserve">a referral </w:t>
      </w:r>
      <w:r>
        <w:rPr>
          <w:rFonts w:eastAsia="Times New Roman" w:cs="Arial"/>
          <w:sz w:val="24"/>
          <w:szCs w:val="24"/>
        </w:rPr>
        <w:t xml:space="preserve">to the </w:t>
      </w:r>
      <w:r w:rsidR="00D70E93">
        <w:rPr>
          <w:rFonts w:eastAsia="Times New Roman" w:cs="Arial"/>
          <w:sz w:val="24"/>
          <w:szCs w:val="24"/>
        </w:rPr>
        <w:t xml:space="preserve">Primary </w:t>
      </w:r>
      <w:r w:rsidR="0080159A">
        <w:rPr>
          <w:rFonts w:eastAsia="Times New Roman" w:cs="Arial"/>
          <w:sz w:val="24"/>
          <w:szCs w:val="24"/>
        </w:rPr>
        <w:t>care AF</w:t>
      </w:r>
      <w:r w:rsidR="00D26D3E">
        <w:rPr>
          <w:rFonts w:eastAsia="Times New Roman" w:cs="Arial"/>
          <w:sz w:val="24"/>
          <w:szCs w:val="24"/>
        </w:rPr>
        <w:t xml:space="preserve"> hub </w:t>
      </w:r>
      <w:r w:rsidR="0080159A">
        <w:rPr>
          <w:rFonts w:eastAsia="Times New Roman" w:cs="Arial"/>
          <w:sz w:val="24"/>
          <w:szCs w:val="24"/>
        </w:rPr>
        <w:t>admin team</w:t>
      </w:r>
      <w:r w:rsidR="00B217E8">
        <w:rPr>
          <w:rFonts w:eastAsia="Times New Roman" w:cs="Arial"/>
          <w:sz w:val="24"/>
          <w:szCs w:val="24"/>
        </w:rPr>
        <w:t xml:space="preserve"> </w:t>
      </w:r>
      <w:r w:rsidR="003B487A">
        <w:rPr>
          <w:rFonts w:eastAsia="Times New Roman" w:cs="Arial"/>
          <w:sz w:val="24"/>
          <w:szCs w:val="24"/>
        </w:rPr>
        <w:t>(</w:t>
      </w:r>
      <w:r w:rsidR="0083773B">
        <w:rPr>
          <w:rFonts w:eastAsia="Times New Roman" w:cs="Arial"/>
          <w:sz w:val="24"/>
          <w:szCs w:val="24"/>
        </w:rPr>
        <w:t>a message will be displayed on PharmOutcomes as to when a referral has been triggered).</w:t>
      </w:r>
      <w:r w:rsidR="003B487A">
        <w:rPr>
          <w:rFonts w:eastAsia="Times New Roman" w:cs="Arial"/>
          <w:sz w:val="24"/>
          <w:szCs w:val="24"/>
        </w:rPr>
        <w:t xml:space="preserve"> </w:t>
      </w:r>
    </w:p>
    <w:p w14:paraId="577C4DE6" w14:textId="3BB32764" w:rsidR="00D773BB" w:rsidRPr="00D773BB" w:rsidRDefault="00D773BB" w:rsidP="00D773BB">
      <w:pPr>
        <w:rPr>
          <w:sz w:val="24"/>
          <w:szCs w:val="24"/>
        </w:rPr>
      </w:pPr>
      <w:r w:rsidRPr="00D773BB">
        <w:rPr>
          <w:sz w:val="24"/>
          <w:szCs w:val="24"/>
        </w:rPr>
        <w:t xml:space="preserve">There is no visible consent question within the template, instead there is a hidden question within the template which states ‘A consent has been completed outside of PharmOutcomes to allow completion of the service and information to shared with your </w:t>
      </w:r>
      <w:r w:rsidRPr="00D773BB">
        <w:rPr>
          <w:sz w:val="24"/>
          <w:szCs w:val="24"/>
        </w:rPr>
        <w:lastRenderedPageBreak/>
        <w:t>GP</w:t>
      </w:r>
      <w:r w:rsidR="0080159A">
        <w:rPr>
          <w:sz w:val="24"/>
          <w:szCs w:val="24"/>
        </w:rPr>
        <w:t>/Hillingdon Confederation</w:t>
      </w:r>
      <w:r w:rsidRPr="00D773BB">
        <w:rPr>
          <w:sz w:val="24"/>
          <w:szCs w:val="24"/>
        </w:rPr>
        <w:t xml:space="preserve"> or the Royal Brompton and Harefield NHS Foundation Trust’. It is configured as ‘consent granted’ outside of PharmOutcomes.</w:t>
      </w:r>
    </w:p>
    <w:p w14:paraId="0351D5F2" w14:textId="77777777" w:rsidR="005F6EAB" w:rsidRPr="00BA5443" w:rsidRDefault="005F6EAB" w:rsidP="00BA5443">
      <w:pPr>
        <w:spacing w:line="240" w:lineRule="auto"/>
        <w:rPr>
          <w:rFonts w:eastAsia="Times New Roman" w:cs="Arial"/>
          <w:sz w:val="24"/>
          <w:szCs w:val="24"/>
        </w:rPr>
      </w:pPr>
      <w:r w:rsidRPr="00BA5443">
        <w:rPr>
          <w:rFonts w:eastAsia="Times New Roman" w:cs="Arial"/>
          <w:sz w:val="24"/>
          <w:szCs w:val="24"/>
        </w:rPr>
        <w:t>Using PharmOutcomes to undertake the Capture AF service</w:t>
      </w:r>
    </w:p>
    <w:p w14:paraId="758957B6" w14:textId="77777777" w:rsidR="004F73F1" w:rsidRDefault="005F6EAB" w:rsidP="005F6EAB">
      <w:pPr>
        <w:pStyle w:val="ListParagraph"/>
        <w:numPr>
          <w:ilvl w:val="0"/>
          <w:numId w:val="7"/>
        </w:numPr>
        <w:spacing w:line="240" w:lineRule="auto"/>
        <w:ind w:left="1080"/>
        <w:rPr>
          <w:rFonts w:eastAsia="Times New Roman" w:cs="Arial"/>
          <w:sz w:val="24"/>
          <w:szCs w:val="24"/>
        </w:rPr>
      </w:pPr>
      <w:r>
        <w:rPr>
          <w:rFonts w:eastAsia="Times New Roman" w:cs="Arial"/>
          <w:sz w:val="24"/>
          <w:szCs w:val="24"/>
        </w:rPr>
        <w:t xml:space="preserve">Open the webpage </w:t>
      </w:r>
      <w:hyperlink r:id="rId9" w:history="1">
        <w:r w:rsidRPr="006C7DC3">
          <w:rPr>
            <w:rStyle w:val="Hyperlink"/>
            <w:rFonts w:eastAsia="Times New Roman" w:cs="Arial"/>
            <w:sz w:val="24"/>
            <w:szCs w:val="24"/>
          </w:rPr>
          <w:t>https://pharmoutcomes.org/pharmoutcomes/</w:t>
        </w:r>
      </w:hyperlink>
    </w:p>
    <w:p w14:paraId="30F6E72B" w14:textId="77777777" w:rsidR="001E74CD" w:rsidRPr="005F6EAB" w:rsidRDefault="001E74CD" w:rsidP="005F6EAB">
      <w:pPr>
        <w:pStyle w:val="ListParagraph"/>
        <w:numPr>
          <w:ilvl w:val="0"/>
          <w:numId w:val="7"/>
        </w:numPr>
        <w:spacing w:line="240" w:lineRule="auto"/>
        <w:ind w:left="1080"/>
        <w:rPr>
          <w:rFonts w:eastAsia="Times New Roman" w:cs="Arial"/>
          <w:sz w:val="24"/>
          <w:szCs w:val="24"/>
        </w:rPr>
      </w:pPr>
      <w:r w:rsidRPr="005F6EAB">
        <w:rPr>
          <w:rFonts w:eastAsia="Times New Roman" w:cs="Arial"/>
          <w:sz w:val="24"/>
          <w:szCs w:val="24"/>
        </w:rPr>
        <w:t>Enter username</w:t>
      </w:r>
      <w:r w:rsidR="005F6EAB">
        <w:rPr>
          <w:rFonts w:eastAsia="Times New Roman" w:cs="Arial"/>
          <w:sz w:val="24"/>
          <w:szCs w:val="24"/>
        </w:rPr>
        <w:t xml:space="preserve"> and password</w:t>
      </w:r>
    </w:p>
    <w:p w14:paraId="0B0F2561" w14:textId="77777777" w:rsidR="001E74CD" w:rsidRDefault="005F6EAB" w:rsidP="005F6EAB">
      <w:pPr>
        <w:pStyle w:val="ListParagraph"/>
        <w:numPr>
          <w:ilvl w:val="0"/>
          <w:numId w:val="7"/>
        </w:numPr>
        <w:spacing w:line="240" w:lineRule="auto"/>
        <w:ind w:left="1080"/>
        <w:rPr>
          <w:rFonts w:eastAsia="Times New Roman" w:cs="Arial"/>
          <w:sz w:val="24"/>
          <w:szCs w:val="24"/>
        </w:rPr>
      </w:pPr>
      <w:r>
        <w:rPr>
          <w:rFonts w:eastAsia="Times New Roman" w:cs="Arial"/>
          <w:sz w:val="24"/>
          <w:szCs w:val="24"/>
        </w:rPr>
        <w:t>Select</w:t>
      </w:r>
      <w:r w:rsidR="001E74CD">
        <w:rPr>
          <w:rFonts w:eastAsia="Times New Roman" w:cs="Arial"/>
          <w:sz w:val="24"/>
          <w:szCs w:val="24"/>
        </w:rPr>
        <w:t xml:space="preserve"> ‘Services’ </w:t>
      </w:r>
      <w:r>
        <w:rPr>
          <w:rFonts w:eastAsia="Times New Roman" w:cs="Arial"/>
          <w:sz w:val="24"/>
          <w:szCs w:val="24"/>
        </w:rPr>
        <w:t xml:space="preserve">tab </w:t>
      </w:r>
      <w:r w:rsidR="001E74CD">
        <w:rPr>
          <w:rFonts w:eastAsia="Times New Roman" w:cs="Arial"/>
          <w:sz w:val="24"/>
          <w:szCs w:val="24"/>
        </w:rPr>
        <w:t xml:space="preserve">on the top left hand </w:t>
      </w:r>
      <w:r w:rsidR="003D20E1">
        <w:rPr>
          <w:rFonts w:eastAsia="Times New Roman" w:cs="Arial"/>
          <w:sz w:val="24"/>
          <w:szCs w:val="24"/>
        </w:rPr>
        <w:t>side</w:t>
      </w:r>
      <w:r w:rsidR="001E74CD">
        <w:rPr>
          <w:rFonts w:eastAsia="Times New Roman" w:cs="Arial"/>
          <w:sz w:val="24"/>
          <w:szCs w:val="24"/>
        </w:rPr>
        <w:t xml:space="preserve"> of the page</w:t>
      </w:r>
    </w:p>
    <w:p w14:paraId="5F19BC06" w14:textId="77777777" w:rsidR="001E74CD" w:rsidRDefault="005F6EAB" w:rsidP="005F6EAB">
      <w:pPr>
        <w:pStyle w:val="ListParagraph"/>
        <w:numPr>
          <w:ilvl w:val="0"/>
          <w:numId w:val="7"/>
        </w:numPr>
        <w:spacing w:line="240" w:lineRule="auto"/>
        <w:ind w:left="1080"/>
        <w:rPr>
          <w:rFonts w:eastAsia="Times New Roman" w:cs="Arial"/>
          <w:sz w:val="24"/>
          <w:szCs w:val="24"/>
        </w:rPr>
      </w:pPr>
      <w:r>
        <w:rPr>
          <w:rFonts w:eastAsia="Times New Roman" w:cs="Arial"/>
          <w:sz w:val="24"/>
          <w:szCs w:val="24"/>
        </w:rPr>
        <w:t>Select</w:t>
      </w:r>
      <w:r w:rsidR="001E74CD">
        <w:rPr>
          <w:rFonts w:eastAsia="Times New Roman" w:cs="Arial"/>
          <w:sz w:val="24"/>
          <w:szCs w:val="24"/>
        </w:rPr>
        <w:t xml:space="preserve"> ‘Capture AF se</w:t>
      </w:r>
      <w:r>
        <w:rPr>
          <w:rFonts w:eastAsia="Times New Roman" w:cs="Arial"/>
          <w:sz w:val="24"/>
          <w:szCs w:val="24"/>
        </w:rPr>
        <w:t xml:space="preserve">rvice’ </w:t>
      </w:r>
    </w:p>
    <w:p w14:paraId="794F1E73" w14:textId="77777777" w:rsidR="001E74CD" w:rsidRDefault="001E74CD" w:rsidP="005F6EAB">
      <w:pPr>
        <w:pStyle w:val="ListParagraph"/>
        <w:numPr>
          <w:ilvl w:val="0"/>
          <w:numId w:val="7"/>
        </w:numPr>
        <w:spacing w:line="240" w:lineRule="auto"/>
        <w:ind w:left="1080"/>
        <w:rPr>
          <w:rFonts w:eastAsia="Times New Roman" w:cs="Arial"/>
          <w:sz w:val="24"/>
          <w:szCs w:val="24"/>
        </w:rPr>
      </w:pPr>
      <w:r>
        <w:rPr>
          <w:rFonts w:eastAsia="Times New Roman" w:cs="Arial"/>
          <w:sz w:val="24"/>
          <w:szCs w:val="24"/>
        </w:rPr>
        <w:t xml:space="preserve">Enter your security password </w:t>
      </w:r>
    </w:p>
    <w:p w14:paraId="6B500DAC" w14:textId="4641C4FD" w:rsidR="005F6EAB" w:rsidRPr="00AD3F12" w:rsidRDefault="005F6EAB" w:rsidP="00AD3F12">
      <w:pPr>
        <w:pStyle w:val="ListParagraph"/>
        <w:numPr>
          <w:ilvl w:val="0"/>
          <w:numId w:val="7"/>
        </w:numPr>
        <w:spacing w:line="240" w:lineRule="auto"/>
        <w:ind w:left="1080"/>
        <w:rPr>
          <w:rFonts w:eastAsia="Times New Roman" w:cs="Arial"/>
          <w:sz w:val="24"/>
          <w:szCs w:val="24"/>
        </w:rPr>
      </w:pPr>
      <w:r>
        <w:rPr>
          <w:rFonts w:eastAsia="Times New Roman" w:cs="Arial"/>
          <w:sz w:val="24"/>
          <w:szCs w:val="24"/>
        </w:rPr>
        <w:t>When using PharmOutcomes for the first time for</w:t>
      </w:r>
      <w:r w:rsidR="00AD3F12">
        <w:rPr>
          <w:rFonts w:eastAsia="Times New Roman" w:cs="Arial"/>
          <w:sz w:val="24"/>
          <w:szCs w:val="24"/>
        </w:rPr>
        <w:t xml:space="preserve"> the Capture AF service </w:t>
      </w:r>
      <w:r w:rsidRPr="00AD3F12">
        <w:rPr>
          <w:rFonts w:eastAsia="Times New Roman" w:cs="Arial"/>
          <w:sz w:val="24"/>
          <w:szCs w:val="24"/>
        </w:rPr>
        <w:t>enrol as a new practi</w:t>
      </w:r>
      <w:r w:rsidR="00AD3F12">
        <w:rPr>
          <w:rFonts w:eastAsia="Times New Roman" w:cs="Arial"/>
          <w:sz w:val="24"/>
          <w:szCs w:val="24"/>
        </w:rPr>
        <w:t>ti</w:t>
      </w:r>
      <w:r w:rsidRPr="00AD3F12">
        <w:rPr>
          <w:rFonts w:eastAsia="Times New Roman" w:cs="Arial"/>
          <w:sz w:val="24"/>
          <w:szCs w:val="24"/>
        </w:rPr>
        <w:t>oner. Enter your name in the box and select “New Practitioner”, then click on the “enrol me” button</w:t>
      </w:r>
    </w:p>
    <w:p w14:paraId="79296EE6" w14:textId="7191E03D" w:rsidR="005F6EAB" w:rsidRDefault="005F6EAB" w:rsidP="005F6EAB">
      <w:pPr>
        <w:pStyle w:val="ListParagraph"/>
        <w:numPr>
          <w:ilvl w:val="0"/>
          <w:numId w:val="7"/>
        </w:numPr>
        <w:spacing w:line="240" w:lineRule="auto"/>
        <w:ind w:left="1080"/>
        <w:rPr>
          <w:rFonts w:eastAsia="Times New Roman" w:cs="Arial"/>
          <w:sz w:val="24"/>
          <w:szCs w:val="24"/>
        </w:rPr>
      </w:pPr>
      <w:r>
        <w:rPr>
          <w:rFonts w:eastAsia="Times New Roman" w:cs="Arial"/>
          <w:sz w:val="24"/>
          <w:szCs w:val="24"/>
        </w:rPr>
        <w:t>If you have already enrolled, then start typing</w:t>
      </w:r>
      <w:r w:rsidR="00AD3F12">
        <w:rPr>
          <w:rFonts w:eastAsia="Times New Roman" w:cs="Arial"/>
          <w:sz w:val="24"/>
          <w:szCs w:val="24"/>
        </w:rPr>
        <w:t xml:space="preserve"> your </w:t>
      </w:r>
      <w:r w:rsidR="0080159A">
        <w:rPr>
          <w:rFonts w:eastAsia="Times New Roman" w:cs="Arial"/>
          <w:sz w:val="24"/>
          <w:szCs w:val="24"/>
        </w:rPr>
        <w:t>name in</w:t>
      </w:r>
      <w:r w:rsidR="00AD3F12">
        <w:rPr>
          <w:rFonts w:eastAsia="Times New Roman" w:cs="Arial"/>
          <w:sz w:val="24"/>
          <w:szCs w:val="24"/>
        </w:rPr>
        <w:t xml:space="preserve"> the box and select </w:t>
      </w:r>
      <w:r>
        <w:rPr>
          <w:rFonts w:eastAsia="Times New Roman" w:cs="Arial"/>
          <w:sz w:val="24"/>
          <w:szCs w:val="24"/>
        </w:rPr>
        <w:t xml:space="preserve"> from the drop down list</w:t>
      </w:r>
    </w:p>
    <w:p w14:paraId="459071A7" w14:textId="77777777" w:rsidR="00B96AA5" w:rsidRPr="00B96AA5" w:rsidRDefault="00B96AA5" w:rsidP="005F6EAB">
      <w:pPr>
        <w:pStyle w:val="ListParagraph"/>
        <w:spacing w:line="240" w:lineRule="auto"/>
        <w:ind w:left="1080"/>
        <w:rPr>
          <w:rFonts w:eastAsia="Times New Roman" w:cs="Arial"/>
          <w:sz w:val="24"/>
          <w:szCs w:val="24"/>
        </w:rPr>
      </w:pPr>
    </w:p>
    <w:p w14:paraId="306BA4D3" w14:textId="5B18EC2D" w:rsidR="001E74CD" w:rsidRPr="00BC4C2C" w:rsidRDefault="00B96AA5" w:rsidP="00B90E38">
      <w:pPr>
        <w:pStyle w:val="ListParagraph"/>
        <w:spacing w:line="240" w:lineRule="auto"/>
        <w:rPr>
          <w:rFonts w:eastAsia="Times New Roman" w:cs="Arial"/>
          <w:sz w:val="20"/>
          <w:szCs w:val="20"/>
        </w:rPr>
      </w:pPr>
      <w:r>
        <w:rPr>
          <w:noProof/>
          <w:lang w:eastAsia="en-GB"/>
        </w:rPr>
        <w:drawing>
          <wp:inline distT="0" distB="0" distL="0" distR="0" wp14:anchorId="5458D830" wp14:editId="6F6A8B11">
            <wp:extent cx="4467225" cy="17526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467225" cy="1752600"/>
                    </a:xfrm>
                    <a:prstGeom prst="rect">
                      <a:avLst/>
                    </a:prstGeom>
                  </pic:spPr>
                </pic:pic>
              </a:graphicData>
            </a:graphic>
          </wp:inline>
        </w:drawing>
      </w:r>
      <w:r w:rsidR="00BC4C2C">
        <w:rPr>
          <w:rFonts w:eastAsia="Times New Roman" w:cs="Arial"/>
          <w:sz w:val="20"/>
          <w:szCs w:val="20"/>
        </w:rPr>
        <w:t>(</w:t>
      </w:r>
      <w:r w:rsidR="00D26D3E" w:rsidRPr="00BC4C2C">
        <w:rPr>
          <w:rFonts w:eastAsia="Times New Roman" w:cs="Arial"/>
          <w:sz w:val="20"/>
          <w:szCs w:val="20"/>
        </w:rPr>
        <w:t>PharmOutcomes screenshot)</w:t>
      </w:r>
    </w:p>
    <w:p w14:paraId="2C9F0779" w14:textId="77777777" w:rsidR="001E74CD" w:rsidRDefault="001E74CD" w:rsidP="001E74CD">
      <w:pPr>
        <w:pStyle w:val="ListParagraph"/>
        <w:spacing w:line="240" w:lineRule="auto"/>
        <w:rPr>
          <w:rFonts w:eastAsia="Times New Roman" w:cs="Arial"/>
          <w:sz w:val="24"/>
          <w:szCs w:val="24"/>
        </w:rPr>
      </w:pPr>
    </w:p>
    <w:p w14:paraId="6BEE781C" w14:textId="40AA8249" w:rsidR="00B96AA5" w:rsidRDefault="005F6EAB" w:rsidP="00B96AA5">
      <w:pPr>
        <w:pStyle w:val="ListParagraph"/>
        <w:numPr>
          <w:ilvl w:val="0"/>
          <w:numId w:val="7"/>
        </w:numPr>
        <w:spacing w:line="240" w:lineRule="auto"/>
        <w:rPr>
          <w:rFonts w:eastAsia="Times New Roman" w:cs="Arial"/>
          <w:sz w:val="24"/>
          <w:szCs w:val="24"/>
        </w:rPr>
      </w:pPr>
      <w:r>
        <w:rPr>
          <w:rFonts w:eastAsia="Times New Roman" w:cs="Arial"/>
          <w:sz w:val="24"/>
          <w:szCs w:val="24"/>
        </w:rPr>
        <w:t xml:space="preserve">Fill in participant demographics, </w:t>
      </w:r>
      <w:r w:rsidR="00B96AA5">
        <w:rPr>
          <w:rFonts w:eastAsia="Times New Roman" w:cs="Arial"/>
          <w:sz w:val="24"/>
          <w:szCs w:val="24"/>
        </w:rPr>
        <w:t>contact number and GP practice details</w:t>
      </w:r>
    </w:p>
    <w:p w14:paraId="3682AB21" w14:textId="68550ACD" w:rsidR="004F73F1" w:rsidRDefault="004F73F1" w:rsidP="00B96AA5">
      <w:pPr>
        <w:pStyle w:val="ListParagraph"/>
        <w:numPr>
          <w:ilvl w:val="0"/>
          <w:numId w:val="7"/>
        </w:numPr>
        <w:spacing w:line="240" w:lineRule="auto"/>
        <w:rPr>
          <w:rFonts w:eastAsia="Times New Roman" w:cs="Arial"/>
          <w:sz w:val="24"/>
          <w:szCs w:val="24"/>
        </w:rPr>
      </w:pPr>
      <w:r>
        <w:rPr>
          <w:rFonts w:eastAsia="Times New Roman" w:cs="Arial"/>
          <w:sz w:val="24"/>
          <w:szCs w:val="24"/>
        </w:rPr>
        <w:t>GP practice can be searched by name, postcode or</w:t>
      </w:r>
      <w:r w:rsidR="00586363">
        <w:rPr>
          <w:rFonts w:eastAsia="Times New Roman" w:cs="Arial"/>
          <w:sz w:val="24"/>
          <w:szCs w:val="24"/>
        </w:rPr>
        <w:t xml:space="preserve"> location and will appear as a </w:t>
      </w:r>
      <w:r w:rsidR="00C64250">
        <w:rPr>
          <w:rFonts w:eastAsia="Times New Roman" w:cs="Arial"/>
          <w:sz w:val="24"/>
          <w:szCs w:val="24"/>
        </w:rPr>
        <w:t>drop down list</w:t>
      </w:r>
    </w:p>
    <w:p w14:paraId="4DEBECA0" w14:textId="77777777" w:rsidR="00B96AA5" w:rsidRDefault="00B96AA5" w:rsidP="001E74CD">
      <w:pPr>
        <w:pStyle w:val="ListParagraph"/>
        <w:spacing w:line="240" w:lineRule="auto"/>
        <w:rPr>
          <w:rFonts w:eastAsia="Times New Roman" w:cs="Arial"/>
          <w:sz w:val="24"/>
          <w:szCs w:val="24"/>
        </w:rPr>
      </w:pPr>
    </w:p>
    <w:p w14:paraId="6EE19595" w14:textId="77777777" w:rsidR="001E74CD" w:rsidRDefault="00B96AA5" w:rsidP="001E74CD">
      <w:pPr>
        <w:pStyle w:val="ListParagraph"/>
        <w:spacing w:line="240" w:lineRule="auto"/>
        <w:rPr>
          <w:rFonts w:eastAsia="Times New Roman" w:cs="Arial"/>
          <w:sz w:val="24"/>
          <w:szCs w:val="24"/>
        </w:rPr>
      </w:pPr>
      <w:r>
        <w:rPr>
          <w:noProof/>
          <w:lang w:eastAsia="en-GB"/>
        </w:rPr>
        <w:drawing>
          <wp:inline distT="0" distB="0" distL="0" distR="0" wp14:anchorId="185C98D2" wp14:editId="2BF9C72C">
            <wp:extent cx="2865075" cy="2569845"/>
            <wp:effectExtent l="19050" t="19050" r="12065" b="209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871321" cy="2575448"/>
                    </a:xfrm>
                    <a:prstGeom prst="rect">
                      <a:avLst/>
                    </a:prstGeom>
                    <a:ln w="6350">
                      <a:solidFill>
                        <a:schemeClr val="tx1"/>
                      </a:solidFill>
                    </a:ln>
                  </pic:spPr>
                </pic:pic>
              </a:graphicData>
            </a:graphic>
          </wp:inline>
        </w:drawing>
      </w:r>
    </w:p>
    <w:p w14:paraId="5F345EB4" w14:textId="4EB522D6" w:rsidR="00B96AA5" w:rsidRDefault="00B96AA5" w:rsidP="001E74CD">
      <w:pPr>
        <w:pStyle w:val="ListParagraph"/>
        <w:spacing w:line="240" w:lineRule="auto"/>
        <w:rPr>
          <w:rFonts w:eastAsia="Times New Roman" w:cs="Arial"/>
          <w:sz w:val="24"/>
          <w:szCs w:val="24"/>
        </w:rPr>
      </w:pPr>
    </w:p>
    <w:p w14:paraId="16063B8B" w14:textId="538080B2" w:rsidR="00D26D3E" w:rsidRPr="00BC4C2C" w:rsidRDefault="00D26D3E" w:rsidP="001E74CD">
      <w:pPr>
        <w:pStyle w:val="ListParagraph"/>
        <w:spacing w:line="240" w:lineRule="auto"/>
        <w:rPr>
          <w:rFonts w:eastAsia="Times New Roman" w:cs="Arial"/>
          <w:sz w:val="20"/>
          <w:szCs w:val="20"/>
        </w:rPr>
      </w:pPr>
      <w:bookmarkStart w:id="14" w:name="_Hlk134524393"/>
      <w:r w:rsidRPr="00BC4C2C">
        <w:rPr>
          <w:rFonts w:eastAsia="Times New Roman" w:cs="Arial"/>
          <w:sz w:val="20"/>
          <w:szCs w:val="20"/>
        </w:rPr>
        <w:t>(PharmOutcomes screenshot)</w:t>
      </w:r>
    </w:p>
    <w:bookmarkEnd w:id="14"/>
    <w:p w14:paraId="1D1877B5" w14:textId="77777777" w:rsidR="00D26D3E" w:rsidRPr="00BC4C2C" w:rsidRDefault="00D26D3E" w:rsidP="001E74CD">
      <w:pPr>
        <w:pStyle w:val="ListParagraph"/>
        <w:spacing w:line="240" w:lineRule="auto"/>
        <w:rPr>
          <w:rFonts w:eastAsia="Times New Roman" w:cs="Arial"/>
          <w:sz w:val="20"/>
          <w:szCs w:val="20"/>
        </w:rPr>
      </w:pPr>
    </w:p>
    <w:p w14:paraId="7721F6AE" w14:textId="045469FE" w:rsidR="00FC0B2E" w:rsidRDefault="00B96AA5" w:rsidP="00FC0B2E">
      <w:pPr>
        <w:pStyle w:val="ListParagraph"/>
        <w:numPr>
          <w:ilvl w:val="0"/>
          <w:numId w:val="7"/>
        </w:numPr>
        <w:spacing w:line="240" w:lineRule="auto"/>
        <w:rPr>
          <w:rFonts w:eastAsia="Times New Roman" w:cs="Arial"/>
          <w:sz w:val="24"/>
          <w:szCs w:val="24"/>
        </w:rPr>
      </w:pPr>
      <w:r>
        <w:rPr>
          <w:rFonts w:eastAsia="Times New Roman" w:cs="Arial"/>
          <w:sz w:val="24"/>
          <w:szCs w:val="24"/>
        </w:rPr>
        <w:lastRenderedPageBreak/>
        <w:t>Confirm that the participant is eligible to take part in the service</w:t>
      </w:r>
      <w:r w:rsidR="00FC0B2E">
        <w:rPr>
          <w:rFonts w:eastAsia="Times New Roman" w:cs="Arial"/>
          <w:sz w:val="24"/>
          <w:szCs w:val="24"/>
        </w:rPr>
        <w:t xml:space="preserve"> by ticking the relevant risk factors</w:t>
      </w:r>
    </w:p>
    <w:p w14:paraId="6D016280" w14:textId="36D95B19" w:rsidR="00FC0B2E" w:rsidRPr="00AD3F12" w:rsidRDefault="00FC0B2E" w:rsidP="00FC0B2E">
      <w:pPr>
        <w:pStyle w:val="ListParagraph"/>
        <w:numPr>
          <w:ilvl w:val="0"/>
          <w:numId w:val="7"/>
        </w:numPr>
        <w:spacing w:line="240" w:lineRule="auto"/>
        <w:rPr>
          <w:rFonts w:eastAsia="Times New Roman" w:cs="Arial"/>
          <w:sz w:val="24"/>
          <w:szCs w:val="24"/>
        </w:rPr>
      </w:pPr>
      <w:r>
        <w:rPr>
          <w:rFonts w:eastAsia="Times New Roman" w:cs="Arial"/>
          <w:sz w:val="24"/>
          <w:szCs w:val="24"/>
        </w:rPr>
        <w:t xml:space="preserve">Tick the box </w:t>
      </w:r>
      <w:r w:rsidR="006D4B81" w:rsidRPr="00FC0B2E">
        <w:rPr>
          <w:rFonts w:eastAsia="Times New Roman" w:cs="Arial"/>
          <w:sz w:val="24"/>
          <w:szCs w:val="24"/>
        </w:rPr>
        <w:t>to confirm that risk factors are present</w:t>
      </w:r>
      <w:r>
        <w:rPr>
          <w:rFonts w:eastAsia="Times New Roman" w:cs="Arial"/>
          <w:sz w:val="24"/>
          <w:szCs w:val="24"/>
        </w:rPr>
        <w:t>. This will then reveal the next set of questions</w:t>
      </w:r>
      <w:r w:rsidR="00D773BB">
        <w:rPr>
          <w:rFonts w:eastAsia="Times New Roman" w:cs="Arial"/>
          <w:sz w:val="24"/>
          <w:szCs w:val="24"/>
        </w:rPr>
        <w:t xml:space="preserve">. All boxes must be filled, this will allow the </w:t>
      </w:r>
      <w:r w:rsidR="00D773BB" w:rsidRPr="0033480B">
        <w:rPr>
          <w:sz w:val="24"/>
          <w:szCs w:val="24"/>
        </w:rPr>
        <w:t>CHA</w:t>
      </w:r>
      <w:r w:rsidR="00D773BB" w:rsidRPr="0033480B">
        <w:rPr>
          <w:sz w:val="24"/>
          <w:szCs w:val="24"/>
          <w:vertAlign w:val="subscript"/>
        </w:rPr>
        <w:t>2</w:t>
      </w:r>
      <w:r w:rsidR="00D773BB" w:rsidRPr="0033480B">
        <w:rPr>
          <w:sz w:val="24"/>
          <w:szCs w:val="24"/>
        </w:rPr>
        <w:t>DS</w:t>
      </w:r>
      <w:r w:rsidR="00D773BB" w:rsidRPr="0033480B">
        <w:rPr>
          <w:sz w:val="24"/>
          <w:szCs w:val="24"/>
          <w:vertAlign w:val="subscript"/>
        </w:rPr>
        <w:t>2</w:t>
      </w:r>
      <w:r w:rsidR="00D773BB" w:rsidRPr="0033480B">
        <w:rPr>
          <w:sz w:val="24"/>
          <w:szCs w:val="24"/>
        </w:rPr>
        <w:t>VASc</w:t>
      </w:r>
      <w:r w:rsidR="00D773BB">
        <w:rPr>
          <w:sz w:val="24"/>
          <w:szCs w:val="24"/>
        </w:rPr>
        <w:t xml:space="preserve"> calculator to generate the </w:t>
      </w:r>
      <w:r w:rsidR="00D773BB" w:rsidRPr="0033480B">
        <w:rPr>
          <w:sz w:val="24"/>
          <w:szCs w:val="24"/>
        </w:rPr>
        <w:t>CHA</w:t>
      </w:r>
      <w:r w:rsidR="00D773BB" w:rsidRPr="0033480B">
        <w:rPr>
          <w:sz w:val="24"/>
          <w:szCs w:val="24"/>
          <w:vertAlign w:val="subscript"/>
        </w:rPr>
        <w:t>2</w:t>
      </w:r>
      <w:r w:rsidR="00D773BB" w:rsidRPr="0033480B">
        <w:rPr>
          <w:sz w:val="24"/>
          <w:szCs w:val="24"/>
        </w:rPr>
        <w:t>DS</w:t>
      </w:r>
      <w:r w:rsidR="00D773BB" w:rsidRPr="0033480B">
        <w:rPr>
          <w:sz w:val="24"/>
          <w:szCs w:val="24"/>
          <w:vertAlign w:val="subscript"/>
        </w:rPr>
        <w:t>2</w:t>
      </w:r>
      <w:r w:rsidR="00D773BB" w:rsidRPr="0033480B">
        <w:rPr>
          <w:sz w:val="24"/>
          <w:szCs w:val="24"/>
        </w:rPr>
        <w:t>VASc</w:t>
      </w:r>
      <w:r w:rsidR="00D773BB">
        <w:rPr>
          <w:sz w:val="24"/>
          <w:szCs w:val="24"/>
        </w:rPr>
        <w:t xml:space="preserve"> score (see point (l) below)</w:t>
      </w:r>
    </w:p>
    <w:p w14:paraId="756F517A" w14:textId="77777777" w:rsidR="00D773BB" w:rsidRDefault="00D773BB" w:rsidP="00D773BB">
      <w:pPr>
        <w:spacing w:line="240" w:lineRule="auto"/>
        <w:ind w:left="284"/>
        <w:jc w:val="both"/>
        <w:rPr>
          <w:sz w:val="24"/>
          <w:szCs w:val="24"/>
        </w:rPr>
      </w:pPr>
      <w:r>
        <w:rPr>
          <w:noProof/>
          <w:lang w:eastAsia="en-GB"/>
        </w:rPr>
        <w:drawing>
          <wp:inline distT="0" distB="0" distL="0" distR="0" wp14:anchorId="2FFD5AA1" wp14:editId="50AE715E">
            <wp:extent cx="4352925" cy="2981674"/>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364227" cy="2989416"/>
                    </a:xfrm>
                    <a:prstGeom prst="rect">
                      <a:avLst/>
                    </a:prstGeom>
                  </pic:spPr>
                </pic:pic>
              </a:graphicData>
            </a:graphic>
          </wp:inline>
        </w:drawing>
      </w:r>
    </w:p>
    <w:p w14:paraId="3092EC2D" w14:textId="54FA322A" w:rsidR="004C74FF" w:rsidRPr="004C74FF" w:rsidRDefault="004C74FF" w:rsidP="004C74FF">
      <w:pPr>
        <w:spacing w:line="240" w:lineRule="auto"/>
        <w:ind w:left="284"/>
        <w:jc w:val="both"/>
        <w:rPr>
          <w:sz w:val="20"/>
          <w:szCs w:val="20"/>
        </w:rPr>
      </w:pPr>
      <w:r w:rsidRPr="004C74FF">
        <w:rPr>
          <w:sz w:val="20"/>
          <w:szCs w:val="20"/>
        </w:rPr>
        <w:t>(PharmOutcomes screenshot)</w:t>
      </w:r>
    </w:p>
    <w:p w14:paraId="7A871AFC" w14:textId="4A40BCAC" w:rsidR="00235F38" w:rsidRPr="0033480B" w:rsidRDefault="00D773BB" w:rsidP="00D773BB">
      <w:pPr>
        <w:spacing w:line="240" w:lineRule="auto"/>
        <w:ind w:left="284"/>
        <w:jc w:val="both"/>
        <w:rPr>
          <w:sz w:val="24"/>
          <w:szCs w:val="24"/>
        </w:rPr>
      </w:pPr>
      <w:r>
        <w:rPr>
          <w:sz w:val="24"/>
          <w:szCs w:val="24"/>
        </w:rPr>
        <w:t>l</w:t>
      </w:r>
      <w:r w:rsidR="0033480B">
        <w:rPr>
          <w:sz w:val="24"/>
          <w:szCs w:val="24"/>
        </w:rPr>
        <w:t>)</w:t>
      </w:r>
      <w:r w:rsidR="00235F38" w:rsidRPr="0033480B">
        <w:rPr>
          <w:sz w:val="24"/>
          <w:szCs w:val="24"/>
        </w:rPr>
        <w:t>CHA</w:t>
      </w:r>
      <w:r w:rsidR="00235F38" w:rsidRPr="0033480B">
        <w:rPr>
          <w:sz w:val="24"/>
          <w:szCs w:val="24"/>
          <w:vertAlign w:val="subscript"/>
        </w:rPr>
        <w:t>2</w:t>
      </w:r>
      <w:r w:rsidR="00235F38" w:rsidRPr="0033480B">
        <w:rPr>
          <w:sz w:val="24"/>
          <w:szCs w:val="24"/>
        </w:rPr>
        <w:t>DS</w:t>
      </w:r>
      <w:r w:rsidR="00235F38" w:rsidRPr="0033480B">
        <w:rPr>
          <w:sz w:val="24"/>
          <w:szCs w:val="24"/>
          <w:vertAlign w:val="subscript"/>
        </w:rPr>
        <w:t>2</w:t>
      </w:r>
      <w:r w:rsidR="00235F38" w:rsidRPr="0033480B">
        <w:rPr>
          <w:sz w:val="24"/>
          <w:szCs w:val="24"/>
        </w:rPr>
        <w:t>VASc score</w:t>
      </w:r>
    </w:p>
    <w:p w14:paraId="2C23275D" w14:textId="77777777" w:rsidR="00235F38" w:rsidRDefault="00235F38" w:rsidP="00235F38">
      <w:pPr>
        <w:pStyle w:val="ListParagraph"/>
        <w:spacing w:line="240" w:lineRule="auto"/>
        <w:jc w:val="both"/>
        <w:rPr>
          <w:sz w:val="24"/>
          <w:szCs w:val="24"/>
        </w:rPr>
      </w:pPr>
    </w:p>
    <w:p w14:paraId="4AA948B0" w14:textId="3261A839" w:rsidR="00B90E38" w:rsidRDefault="00B90E38" w:rsidP="00B90E38">
      <w:pPr>
        <w:pStyle w:val="ListParagraph"/>
        <w:numPr>
          <w:ilvl w:val="0"/>
          <w:numId w:val="25"/>
        </w:numPr>
        <w:spacing w:line="240" w:lineRule="auto"/>
        <w:rPr>
          <w:rFonts w:eastAsia="Times New Roman" w:cs="Arial"/>
          <w:sz w:val="24"/>
          <w:szCs w:val="24"/>
        </w:rPr>
      </w:pPr>
      <w:r>
        <w:rPr>
          <w:rFonts w:eastAsia="Times New Roman" w:cs="Arial"/>
          <w:sz w:val="24"/>
          <w:szCs w:val="24"/>
        </w:rPr>
        <w:t>Click on the</w:t>
      </w:r>
      <w:r w:rsidRPr="00B90E38">
        <w:rPr>
          <w:sz w:val="24"/>
          <w:szCs w:val="24"/>
        </w:rPr>
        <w:t xml:space="preserve"> </w:t>
      </w:r>
      <w:r w:rsidRPr="0033480B">
        <w:rPr>
          <w:sz w:val="24"/>
          <w:szCs w:val="24"/>
        </w:rPr>
        <w:t>CHA</w:t>
      </w:r>
      <w:r w:rsidRPr="0033480B">
        <w:rPr>
          <w:sz w:val="24"/>
          <w:szCs w:val="24"/>
          <w:vertAlign w:val="subscript"/>
        </w:rPr>
        <w:t>2</w:t>
      </w:r>
      <w:r w:rsidRPr="0033480B">
        <w:rPr>
          <w:sz w:val="24"/>
          <w:szCs w:val="24"/>
        </w:rPr>
        <w:t>DS</w:t>
      </w:r>
      <w:r w:rsidRPr="0033480B">
        <w:rPr>
          <w:sz w:val="24"/>
          <w:szCs w:val="24"/>
          <w:vertAlign w:val="subscript"/>
        </w:rPr>
        <w:t>2</w:t>
      </w:r>
      <w:r w:rsidRPr="0033480B">
        <w:rPr>
          <w:sz w:val="24"/>
          <w:szCs w:val="24"/>
        </w:rPr>
        <w:t xml:space="preserve">VASc </w:t>
      </w:r>
      <w:r>
        <w:rPr>
          <w:rFonts w:eastAsia="Times New Roman" w:cs="Arial"/>
          <w:sz w:val="24"/>
          <w:szCs w:val="24"/>
        </w:rPr>
        <w:t>score calculator</w:t>
      </w:r>
    </w:p>
    <w:p w14:paraId="79DDCA30" w14:textId="24E59A4E" w:rsidR="005338F2" w:rsidRDefault="00D70E93" w:rsidP="00B90E38">
      <w:pPr>
        <w:pStyle w:val="ListParagraph"/>
        <w:numPr>
          <w:ilvl w:val="0"/>
          <w:numId w:val="25"/>
        </w:numPr>
        <w:spacing w:line="240" w:lineRule="auto"/>
        <w:rPr>
          <w:rFonts w:eastAsia="Times New Roman" w:cs="Arial"/>
          <w:sz w:val="24"/>
          <w:szCs w:val="24"/>
        </w:rPr>
      </w:pPr>
      <w:r>
        <w:rPr>
          <w:rFonts w:eastAsia="Times New Roman" w:cs="Arial"/>
          <w:sz w:val="24"/>
          <w:szCs w:val="24"/>
        </w:rPr>
        <w:t xml:space="preserve">The </w:t>
      </w:r>
      <w:r w:rsidR="00B90E38">
        <w:rPr>
          <w:rFonts w:eastAsia="Times New Roman" w:cs="Arial"/>
          <w:sz w:val="24"/>
          <w:szCs w:val="24"/>
        </w:rPr>
        <w:t>gender and risk factor</w:t>
      </w:r>
      <w:r w:rsidR="00D773BB">
        <w:rPr>
          <w:rFonts w:eastAsia="Times New Roman" w:cs="Arial"/>
          <w:sz w:val="24"/>
          <w:szCs w:val="24"/>
        </w:rPr>
        <w:t>s</w:t>
      </w:r>
      <w:r w:rsidR="00B90E38">
        <w:rPr>
          <w:rFonts w:eastAsia="Times New Roman" w:cs="Arial"/>
          <w:sz w:val="24"/>
          <w:szCs w:val="24"/>
        </w:rPr>
        <w:t xml:space="preserve"> will be automatically entered into the calculator</w:t>
      </w:r>
      <w:r w:rsidR="00D773BB">
        <w:rPr>
          <w:rFonts w:eastAsia="Times New Roman" w:cs="Arial"/>
          <w:sz w:val="24"/>
          <w:szCs w:val="24"/>
        </w:rPr>
        <w:t xml:space="preserve"> according to what has been entered.</w:t>
      </w:r>
    </w:p>
    <w:p w14:paraId="71B9991A" w14:textId="6291236C" w:rsidR="00B90E38" w:rsidRDefault="00B90E38" w:rsidP="00B90E38">
      <w:pPr>
        <w:pStyle w:val="ListParagraph"/>
        <w:numPr>
          <w:ilvl w:val="0"/>
          <w:numId w:val="25"/>
        </w:numPr>
        <w:spacing w:line="240" w:lineRule="auto"/>
        <w:rPr>
          <w:rFonts w:eastAsia="Times New Roman" w:cs="Arial"/>
          <w:sz w:val="24"/>
          <w:szCs w:val="24"/>
        </w:rPr>
      </w:pPr>
      <w:r>
        <w:rPr>
          <w:rFonts w:eastAsia="Times New Roman" w:cs="Arial"/>
          <w:sz w:val="24"/>
          <w:szCs w:val="24"/>
        </w:rPr>
        <w:t>Check that these are correct and close the table</w:t>
      </w:r>
    </w:p>
    <w:p w14:paraId="723662A7" w14:textId="77777777" w:rsidR="00BC4C2C" w:rsidRDefault="004C74FF" w:rsidP="00BC4C2C">
      <w:pPr>
        <w:spacing w:line="240" w:lineRule="auto"/>
        <w:rPr>
          <w:rFonts w:eastAsia="Times New Roman" w:cs="Arial"/>
          <w:sz w:val="20"/>
          <w:szCs w:val="20"/>
        </w:rPr>
      </w:pPr>
      <w:r>
        <w:rPr>
          <w:noProof/>
          <w:lang w:eastAsia="en-GB"/>
        </w:rPr>
        <w:drawing>
          <wp:inline distT="0" distB="0" distL="0" distR="0" wp14:anchorId="4EEFC173" wp14:editId="41EA23D9">
            <wp:extent cx="4057416" cy="2647950"/>
            <wp:effectExtent l="0" t="0" r="63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079923" cy="2662639"/>
                    </a:xfrm>
                    <a:prstGeom prst="rect">
                      <a:avLst/>
                    </a:prstGeom>
                  </pic:spPr>
                </pic:pic>
              </a:graphicData>
            </a:graphic>
          </wp:inline>
        </w:drawing>
      </w:r>
    </w:p>
    <w:p w14:paraId="57575729" w14:textId="4E6E22B5" w:rsidR="004C74FF" w:rsidRPr="00BC4C2C" w:rsidRDefault="004C74FF" w:rsidP="00BC4C2C">
      <w:pPr>
        <w:spacing w:line="240" w:lineRule="auto"/>
        <w:rPr>
          <w:rFonts w:eastAsia="Times New Roman" w:cs="Arial"/>
          <w:sz w:val="24"/>
          <w:szCs w:val="24"/>
        </w:rPr>
      </w:pPr>
      <w:r w:rsidRPr="004C74FF">
        <w:rPr>
          <w:rFonts w:eastAsia="Times New Roman" w:cs="Arial"/>
          <w:sz w:val="20"/>
          <w:szCs w:val="20"/>
        </w:rPr>
        <w:t>(PharmOutcomes screenshot)</w:t>
      </w:r>
    </w:p>
    <w:p w14:paraId="12DBD9C7" w14:textId="66654D67" w:rsidR="001E74CD" w:rsidRPr="0033480B" w:rsidRDefault="00B90E38" w:rsidP="0033480B">
      <w:pPr>
        <w:spacing w:line="240" w:lineRule="auto"/>
        <w:ind w:left="360"/>
        <w:rPr>
          <w:rFonts w:eastAsia="Times New Roman" w:cs="Arial"/>
          <w:sz w:val="24"/>
          <w:szCs w:val="24"/>
        </w:rPr>
      </w:pPr>
      <w:r>
        <w:rPr>
          <w:rFonts w:eastAsia="Times New Roman" w:cs="Arial"/>
          <w:sz w:val="24"/>
          <w:szCs w:val="24"/>
        </w:rPr>
        <w:lastRenderedPageBreak/>
        <w:t>m</w:t>
      </w:r>
      <w:r w:rsidR="009D7352">
        <w:rPr>
          <w:rFonts w:eastAsia="Times New Roman" w:cs="Arial"/>
          <w:sz w:val="24"/>
          <w:szCs w:val="24"/>
        </w:rPr>
        <w:t xml:space="preserve">) </w:t>
      </w:r>
      <w:r w:rsidR="003B487A" w:rsidRPr="0033480B">
        <w:rPr>
          <w:rFonts w:eastAsia="Times New Roman" w:cs="Arial"/>
          <w:sz w:val="24"/>
          <w:szCs w:val="24"/>
        </w:rPr>
        <w:t xml:space="preserve">Next enter if the participant is taking any anticoagulation </w:t>
      </w:r>
      <w:r w:rsidR="00FC0B2E" w:rsidRPr="0033480B">
        <w:rPr>
          <w:rFonts w:eastAsia="Times New Roman" w:cs="Arial"/>
          <w:sz w:val="24"/>
          <w:szCs w:val="24"/>
        </w:rPr>
        <w:t>and if they have any allergies</w:t>
      </w:r>
    </w:p>
    <w:p w14:paraId="173E67E2" w14:textId="44ADB998" w:rsidR="005338F2" w:rsidRDefault="00496928" w:rsidP="005338F2">
      <w:pPr>
        <w:pStyle w:val="ListParagraph"/>
        <w:spacing w:line="240" w:lineRule="auto"/>
        <w:rPr>
          <w:rFonts w:eastAsia="Times New Roman" w:cs="Arial"/>
          <w:sz w:val="24"/>
          <w:szCs w:val="24"/>
        </w:rPr>
      </w:pPr>
      <w:r>
        <w:rPr>
          <w:noProof/>
          <w:lang w:eastAsia="en-GB"/>
        </w:rPr>
        <w:drawing>
          <wp:inline distT="0" distB="0" distL="0" distR="0" wp14:anchorId="18BFFD24" wp14:editId="16E73B81">
            <wp:extent cx="3857625" cy="2128723"/>
            <wp:effectExtent l="0" t="0" r="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2248" b="8739"/>
                    <a:stretch/>
                  </pic:blipFill>
                  <pic:spPr bwMode="auto">
                    <a:xfrm>
                      <a:off x="0" y="0"/>
                      <a:ext cx="3857625" cy="2128723"/>
                    </a:xfrm>
                    <a:prstGeom prst="rect">
                      <a:avLst/>
                    </a:prstGeom>
                    <a:ln>
                      <a:noFill/>
                    </a:ln>
                    <a:extLst>
                      <a:ext uri="{53640926-AAD7-44D8-BBD7-CCE9431645EC}">
                        <a14:shadowObscured xmlns:a14="http://schemas.microsoft.com/office/drawing/2010/main"/>
                      </a:ext>
                    </a:extLst>
                  </pic:spPr>
                </pic:pic>
              </a:graphicData>
            </a:graphic>
          </wp:inline>
        </w:drawing>
      </w:r>
    </w:p>
    <w:p w14:paraId="57B5C44C" w14:textId="73388DC5" w:rsidR="004C74FF" w:rsidRDefault="004C74FF" w:rsidP="005338F2">
      <w:pPr>
        <w:pStyle w:val="ListParagraph"/>
        <w:spacing w:line="240" w:lineRule="auto"/>
        <w:rPr>
          <w:rFonts w:eastAsia="Times New Roman" w:cs="Arial"/>
          <w:sz w:val="24"/>
          <w:szCs w:val="24"/>
        </w:rPr>
      </w:pPr>
    </w:p>
    <w:p w14:paraId="19E926BC" w14:textId="77777777" w:rsidR="004C74FF" w:rsidRPr="004C74FF" w:rsidRDefault="004C74FF" w:rsidP="004C74FF">
      <w:pPr>
        <w:pStyle w:val="ListParagraph"/>
        <w:rPr>
          <w:rFonts w:eastAsia="Times New Roman" w:cs="Arial"/>
          <w:sz w:val="20"/>
          <w:szCs w:val="20"/>
        </w:rPr>
      </w:pPr>
      <w:r w:rsidRPr="004C74FF">
        <w:rPr>
          <w:rFonts w:eastAsia="Times New Roman" w:cs="Arial"/>
          <w:sz w:val="20"/>
          <w:szCs w:val="20"/>
        </w:rPr>
        <w:t>(PharmOutcomes screenshot)</w:t>
      </w:r>
    </w:p>
    <w:p w14:paraId="32163B2E" w14:textId="77777777" w:rsidR="004C74FF" w:rsidRDefault="004C74FF" w:rsidP="005338F2">
      <w:pPr>
        <w:pStyle w:val="ListParagraph"/>
        <w:spacing w:line="240" w:lineRule="auto"/>
        <w:rPr>
          <w:rFonts w:eastAsia="Times New Roman" w:cs="Arial"/>
          <w:sz w:val="24"/>
          <w:szCs w:val="24"/>
        </w:rPr>
      </w:pPr>
    </w:p>
    <w:p w14:paraId="5024129B" w14:textId="77777777" w:rsidR="003B487A" w:rsidRDefault="003B487A" w:rsidP="003B487A">
      <w:pPr>
        <w:pStyle w:val="ListParagraph"/>
        <w:numPr>
          <w:ilvl w:val="1"/>
          <w:numId w:val="7"/>
        </w:numPr>
        <w:spacing w:line="240" w:lineRule="auto"/>
        <w:rPr>
          <w:rFonts w:eastAsia="Times New Roman" w:cs="Arial"/>
          <w:sz w:val="24"/>
          <w:szCs w:val="24"/>
        </w:rPr>
      </w:pPr>
      <w:r>
        <w:rPr>
          <w:rFonts w:eastAsia="Times New Roman" w:cs="Arial"/>
          <w:sz w:val="24"/>
          <w:szCs w:val="24"/>
        </w:rPr>
        <w:t>If no anticoagulant then go to the next question</w:t>
      </w:r>
    </w:p>
    <w:p w14:paraId="12EAA56B" w14:textId="77777777" w:rsidR="00FC0B2E" w:rsidRDefault="003B487A" w:rsidP="00B73AF5">
      <w:pPr>
        <w:pStyle w:val="ListParagraph"/>
        <w:numPr>
          <w:ilvl w:val="1"/>
          <w:numId w:val="7"/>
        </w:numPr>
        <w:spacing w:line="240" w:lineRule="auto"/>
        <w:rPr>
          <w:rFonts w:eastAsia="Times New Roman" w:cs="Arial"/>
          <w:sz w:val="24"/>
          <w:szCs w:val="24"/>
        </w:rPr>
      </w:pPr>
      <w:r>
        <w:rPr>
          <w:rFonts w:eastAsia="Times New Roman" w:cs="Arial"/>
          <w:sz w:val="24"/>
          <w:szCs w:val="24"/>
        </w:rPr>
        <w:t>If taking an anti</w:t>
      </w:r>
      <w:r w:rsidR="00B73AF5">
        <w:rPr>
          <w:rFonts w:eastAsia="Times New Roman" w:cs="Arial"/>
          <w:sz w:val="24"/>
          <w:szCs w:val="24"/>
        </w:rPr>
        <w:t>coagulant then there will be extra</w:t>
      </w:r>
      <w:r w:rsidR="005338F2" w:rsidRPr="00B73AF5">
        <w:rPr>
          <w:rFonts w:eastAsia="Times New Roman" w:cs="Arial"/>
          <w:sz w:val="24"/>
          <w:szCs w:val="24"/>
        </w:rPr>
        <w:t xml:space="preserve"> prompt regarding side effects. </w:t>
      </w:r>
    </w:p>
    <w:p w14:paraId="618C6602" w14:textId="40BBD96C" w:rsidR="003B487A" w:rsidRDefault="005338F2" w:rsidP="00496928">
      <w:pPr>
        <w:pStyle w:val="ListParagraph"/>
        <w:numPr>
          <w:ilvl w:val="1"/>
          <w:numId w:val="7"/>
        </w:numPr>
        <w:spacing w:line="240" w:lineRule="auto"/>
        <w:rPr>
          <w:rFonts w:eastAsia="Times New Roman" w:cs="Arial"/>
          <w:sz w:val="24"/>
          <w:szCs w:val="24"/>
        </w:rPr>
      </w:pPr>
      <w:r w:rsidRPr="00D773BB">
        <w:rPr>
          <w:rFonts w:eastAsia="Times New Roman" w:cs="Arial"/>
          <w:sz w:val="24"/>
          <w:szCs w:val="24"/>
        </w:rPr>
        <w:t xml:space="preserve">If </w:t>
      </w:r>
      <w:r w:rsidR="00FC0B2E" w:rsidRPr="00D773BB">
        <w:rPr>
          <w:rFonts w:eastAsia="Times New Roman" w:cs="Arial"/>
          <w:sz w:val="24"/>
          <w:szCs w:val="24"/>
        </w:rPr>
        <w:t xml:space="preserve">there is a </w:t>
      </w:r>
      <w:r w:rsidRPr="00D773BB">
        <w:rPr>
          <w:rFonts w:eastAsia="Times New Roman" w:cs="Arial"/>
          <w:sz w:val="24"/>
          <w:szCs w:val="24"/>
        </w:rPr>
        <w:t>side effect</w:t>
      </w:r>
      <w:r w:rsidR="00FC0B2E" w:rsidRPr="00D773BB">
        <w:rPr>
          <w:rFonts w:eastAsia="Times New Roman" w:cs="Arial"/>
          <w:sz w:val="24"/>
          <w:szCs w:val="24"/>
        </w:rPr>
        <w:t xml:space="preserve"> with anticoagulation documentation of the type of side</w:t>
      </w:r>
      <w:r w:rsidRPr="00D773BB">
        <w:rPr>
          <w:rFonts w:eastAsia="Times New Roman" w:cs="Arial"/>
          <w:sz w:val="24"/>
          <w:szCs w:val="24"/>
        </w:rPr>
        <w:t xml:space="preserve"> </w:t>
      </w:r>
      <w:r w:rsidR="00FC0B2E" w:rsidRPr="00D773BB">
        <w:rPr>
          <w:rFonts w:eastAsia="Times New Roman" w:cs="Arial"/>
          <w:sz w:val="24"/>
          <w:szCs w:val="24"/>
        </w:rPr>
        <w:t>effect will be required. This will trigger a referral</w:t>
      </w:r>
      <w:r w:rsidR="006E63D6">
        <w:rPr>
          <w:rFonts w:eastAsia="Times New Roman" w:cs="Arial"/>
          <w:sz w:val="24"/>
          <w:szCs w:val="24"/>
        </w:rPr>
        <w:t>.</w:t>
      </w:r>
    </w:p>
    <w:p w14:paraId="4E2A65FF" w14:textId="269BE7F6" w:rsidR="006E63D6" w:rsidRPr="00496928" w:rsidRDefault="006E63D6" w:rsidP="00496928">
      <w:pPr>
        <w:pStyle w:val="ListParagraph"/>
        <w:numPr>
          <w:ilvl w:val="1"/>
          <w:numId w:val="7"/>
        </w:numPr>
        <w:spacing w:line="240" w:lineRule="auto"/>
        <w:rPr>
          <w:rFonts w:eastAsia="Times New Roman" w:cs="Arial"/>
          <w:sz w:val="24"/>
          <w:szCs w:val="24"/>
        </w:rPr>
      </w:pPr>
      <w:r w:rsidRPr="006E63D6">
        <w:rPr>
          <w:rFonts w:eastAsia="Times New Roman" w:cs="Arial"/>
          <w:sz w:val="24"/>
          <w:szCs w:val="24"/>
        </w:rPr>
        <w:t>If 'other' selected please provide a brief description of said side effect, please do not enter any medication names.</w:t>
      </w:r>
    </w:p>
    <w:p w14:paraId="62325096" w14:textId="704AD56A" w:rsidR="00BA5443" w:rsidRDefault="00B90E38" w:rsidP="00BA5443">
      <w:pPr>
        <w:rPr>
          <w:rFonts w:eastAsia="Times New Roman" w:cs="Arial"/>
          <w:sz w:val="24"/>
          <w:szCs w:val="24"/>
        </w:rPr>
      </w:pPr>
      <w:r>
        <w:rPr>
          <w:rFonts w:eastAsia="Times New Roman" w:cs="Arial"/>
          <w:sz w:val="24"/>
          <w:szCs w:val="24"/>
        </w:rPr>
        <w:t>n</w:t>
      </w:r>
      <w:r w:rsidR="009D7352">
        <w:rPr>
          <w:rFonts w:eastAsia="Times New Roman" w:cs="Arial"/>
          <w:sz w:val="24"/>
          <w:szCs w:val="24"/>
        </w:rPr>
        <w:t>)</w:t>
      </w:r>
      <w:r w:rsidR="00BA5443">
        <w:rPr>
          <w:rFonts w:eastAsia="Times New Roman" w:cs="Arial"/>
          <w:sz w:val="24"/>
          <w:szCs w:val="24"/>
        </w:rPr>
        <w:t xml:space="preserve">   </w:t>
      </w:r>
      <w:r w:rsidR="00BA5443" w:rsidRPr="00BA5443">
        <w:rPr>
          <w:rFonts w:eastAsia="Times New Roman" w:cs="Arial"/>
          <w:sz w:val="24"/>
          <w:szCs w:val="24"/>
        </w:rPr>
        <w:t>If there is a problem with compliance, document the compliance issue here.</w:t>
      </w:r>
      <w:r w:rsidR="006E63D6">
        <w:rPr>
          <w:rFonts w:eastAsia="Times New Roman" w:cs="Arial"/>
          <w:sz w:val="24"/>
          <w:szCs w:val="24"/>
        </w:rPr>
        <w:t xml:space="preserve"> P</w:t>
      </w:r>
      <w:r w:rsidR="006E63D6" w:rsidRPr="006E63D6">
        <w:rPr>
          <w:rFonts w:eastAsia="Times New Roman" w:cs="Arial"/>
          <w:sz w:val="24"/>
          <w:szCs w:val="24"/>
        </w:rPr>
        <w:t>lease do not record any medication names if 'other</w:t>
      </w:r>
      <w:r w:rsidR="006E63D6">
        <w:rPr>
          <w:rFonts w:eastAsia="Times New Roman" w:cs="Arial"/>
          <w:sz w:val="24"/>
          <w:szCs w:val="24"/>
        </w:rPr>
        <w:t>’</w:t>
      </w:r>
      <w:r w:rsidR="006E63D6" w:rsidRPr="006E63D6">
        <w:rPr>
          <w:rFonts w:eastAsia="Times New Roman" w:cs="Arial"/>
          <w:sz w:val="24"/>
          <w:szCs w:val="24"/>
        </w:rPr>
        <w:t xml:space="preserve"> selected</w:t>
      </w:r>
      <w:r w:rsidR="006E63D6">
        <w:rPr>
          <w:rFonts w:eastAsia="Times New Roman" w:cs="Arial"/>
          <w:sz w:val="24"/>
          <w:szCs w:val="24"/>
        </w:rPr>
        <w:t>.</w:t>
      </w:r>
      <w:r w:rsidR="00B248B3">
        <w:rPr>
          <w:rFonts w:eastAsia="Times New Roman" w:cs="Arial"/>
          <w:sz w:val="24"/>
          <w:szCs w:val="24"/>
        </w:rPr>
        <w:t xml:space="preserve">                  </w:t>
      </w:r>
    </w:p>
    <w:p w14:paraId="3F4A7FFB" w14:textId="77777777" w:rsidR="007975B9" w:rsidRPr="00BA5443" w:rsidRDefault="007975B9" w:rsidP="00BA5443">
      <w:pPr>
        <w:rPr>
          <w:rFonts w:eastAsia="Times New Roman" w:cs="Arial"/>
          <w:sz w:val="24"/>
          <w:szCs w:val="24"/>
        </w:rPr>
      </w:pPr>
      <w:r>
        <w:rPr>
          <w:noProof/>
          <w:lang w:eastAsia="en-GB"/>
        </w:rPr>
        <w:drawing>
          <wp:inline distT="0" distB="0" distL="0" distR="0" wp14:anchorId="53614DC9" wp14:editId="56F1F9BA">
            <wp:extent cx="3971925" cy="21526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971925" cy="2152650"/>
                    </a:xfrm>
                    <a:prstGeom prst="rect">
                      <a:avLst/>
                    </a:prstGeom>
                  </pic:spPr>
                </pic:pic>
              </a:graphicData>
            </a:graphic>
          </wp:inline>
        </w:drawing>
      </w:r>
    </w:p>
    <w:p w14:paraId="3918940B" w14:textId="1B8AABAA" w:rsidR="001E74CD" w:rsidRPr="004C74FF" w:rsidRDefault="004C74FF" w:rsidP="00B2207E">
      <w:pPr>
        <w:spacing w:line="240" w:lineRule="auto"/>
        <w:rPr>
          <w:rFonts w:eastAsia="Times New Roman" w:cs="Arial"/>
          <w:sz w:val="20"/>
          <w:szCs w:val="20"/>
        </w:rPr>
      </w:pPr>
      <w:r w:rsidRPr="004C74FF">
        <w:rPr>
          <w:rFonts w:eastAsia="Times New Roman" w:cs="Arial"/>
          <w:sz w:val="20"/>
          <w:szCs w:val="20"/>
        </w:rPr>
        <w:t>(PharmOutcomes screenshot)</w:t>
      </w:r>
    </w:p>
    <w:p w14:paraId="6A7F429F" w14:textId="77777777" w:rsidR="006E63D6" w:rsidRDefault="006E63D6" w:rsidP="00FC2536">
      <w:pPr>
        <w:spacing w:line="240" w:lineRule="auto"/>
        <w:jc w:val="both"/>
        <w:rPr>
          <w:rFonts w:cstheme="minorHAnsi"/>
          <w:b/>
          <w:sz w:val="24"/>
          <w:szCs w:val="24"/>
        </w:rPr>
      </w:pPr>
    </w:p>
    <w:p w14:paraId="3B6FF219" w14:textId="77777777" w:rsidR="006E63D6" w:rsidRDefault="006E63D6" w:rsidP="00FC2536">
      <w:pPr>
        <w:spacing w:line="240" w:lineRule="auto"/>
        <w:jc w:val="both"/>
        <w:rPr>
          <w:rFonts w:cstheme="minorHAnsi"/>
          <w:b/>
          <w:sz w:val="24"/>
          <w:szCs w:val="24"/>
        </w:rPr>
      </w:pPr>
    </w:p>
    <w:p w14:paraId="433FC176" w14:textId="77777777" w:rsidR="006E63D6" w:rsidRDefault="006E63D6" w:rsidP="00FC2536">
      <w:pPr>
        <w:spacing w:line="240" w:lineRule="auto"/>
        <w:jc w:val="both"/>
        <w:rPr>
          <w:rFonts w:cstheme="minorHAnsi"/>
          <w:b/>
          <w:sz w:val="24"/>
          <w:szCs w:val="24"/>
        </w:rPr>
      </w:pPr>
    </w:p>
    <w:p w14:paraId="7EF4476E" w14:textId="50A774FC" w:rsidR="00D1190E" w:rsidRDefault="00D1190E" w:rsidP="00FC2536">
      <w:pPr>
        <w:spacing w:line="240" w:lineRule="auto"/>
        <w:jc w:val="both"/>
        <w:rPr>
          <w:rFonts w:cstheme="minorHAnsi"/>
          <w:b/>
          <w:sz w:val="24"/>
          <w:szCs w:val="24"/>
        </w:rPr>
      </w:pPr>
      <w:r>
        <w:rPr>
          <w:rFonts w:cstheme="minorHAnsi"/>
          <w:b/>
          <w:sz w:val="24"/>
          <w:szCs w:val="24"/>
        </w:rPr>
        <w:lastRenderedPageBreak/>
        <w:t>Now record the ECG before continuing with the rest of the questions on PharmOutcomes.</w:t>
      </w:r>
    </w:p>
    <w:p w14:paraId="14179BA7" w14:textId="77777777" w:rsidR="006E63D6" w:rsidRDefault="006E63D6" w:rsidP="002766C5">
      <w:pPr>
        <w:pStyle w:val="Heading2"/>
      </w:pPr>
      <w:bookmarkStart w:id="15" w:name="_Toc61003164"/>
    </w:p>
    <w:p w14:paraId="73F79B88" w14:textId="77777777" w:rsidR="006E63D6" w:rsidRDefault="006E63D6" w:rsidP="002766C5">
      <w:pPr>
        <w:pStyle w:val="Heading2"/>
      </w:pPr>
    </w:p>
    <w:p w14:paraId="7C653434" w14:textId="0B05AE2D" w:rsidR="00B248B3" w:rsidRPr="00B248B3" w:rsidRDefault="005E4977" w:rsidP="002766C5">
      <w:pPr>
        <w:pStyle w:val="Heading2"/>
      </w:pPr>
      <w:r>
        <w:t xml:space="preserve">5. </w:t>
      </w:r>
      <w:r w:rsidR="00B248B3" w:rsidRPr="00B248B3">
        <w:t>Recording the participants ECG using the Kardia monitor.</w:t>
      </w:r>
      <w:bookmarkEnd w:id="15"/>
    </w:p>
    <w:p w14:paraId="5190A8CC" w14:textId="77777777" w:rsidR="00FC2536" w:rsidRDefault="00FC2536" w:rsidP="00FC2536">
      <w:pPr>
        <w:spacing w:line="240" w:lineRule="auto"/>
        <w:jc w:val="both"/>
        <w:rPr>
          <w:rFonts w:cstheme="minorHAnsi"/>
          <w:sz w:val="24"/>
          <w:szCs w:val="24"/>
        </w:rPr>
      </w:pPr>
      <w:r>
        <w:rPr>
          <w:rFonts w:cstheme="minorHAnsi"/>
          <w:sz w:val="24"/>
          <w:szCs w:val="24"/>
        </w:rPr>
        <w:t>Assessment process</w:t>
      </w:r>
      <w:r w:rsidR="00E01C99">
        <w:rPr>
          <w:rFonts w:cstheme="minorHAnsi"/>
          <w:sz w:val="24"/>
          <w:szCs w:val="24"/>
        </w:rPr>
        <w:t xml:space="preserve">; </w:t>
      </w:r>
      <w:r w:rsidR="00101583">
        <w:rPr>
          <w:rFonts w:cstheme="minorHAnsi"/>
          <w:sz w:val="24"/>
          <w:szCs w:val="24"/>
        </w:rPr>
        <w:t>using</w:t>
      </w:r>
      <w:r w:rsidR="00E01C99">
        <w:rPr>
          <w:rFonts w:cstheme="minorHAnsi"/>
          <w:sz w:val="24"/>
          <w:szCs w:val="24"/>
        </w:rPr>
        <w:t xml:space="preserve"> the Kardia monitor</w:t>
      </w:r>
    </w:p>
    <w:p w14:paraId="1D82DFC6" w14:textId="77777777" w:rsidR="00F3686C" w:rsidRPr="00F3686C" w:rsidRDefault="00FC2536" w:rsidP="00F3686C">
      <w:pPr>
        <w:pStyle w:val="ListParagraph"/>
        <w:numPr>
          <w:ilvl w:val="0"/>
          <w:numId w:val="6"/>
        </w:numPr>
        <w:spacing w:line="240" w:lineRule="auto"/>
        <w:jc w:val="both"/>
        <w:rPr>
          <w:rFonts w:cstheme="minorHAnsi"/>
          <w:sz w:val="24"/>
          <w:szCs w:val="24"/>
        </w:rPr>
      </w:pPr>
      <w:r>
        <w:rPr>
          <w:rFonts w:cstheme="minorHAnsi"/>
          <w:sz w:val="24"/>
          <w:szCs w:val="24"/>
        </w:rPr>
        <w:t>Before each assessment the device should be wiped down using standard clinical alcohol wipes. The parti</w:t>
      </w:r>
      <w:r w:rsidR="00F3686C">
        <w:rPr>
          <w:rFonts w:cstheme="minorHAnsi"/>
          <w:sz w:val="24"/>
          <w:szCs w:val="24"/>
        </w:rPr>
        <w:t>cipant must</w:t>
      </w:r>
      <w:r>
        <w:rPr>
          <w:rFonts w:cstheme="minorHAnsi"/>
          <w:sz w:val="24"/>
          <w:szCs w:val="24"/>
        </w:rPr>
        <w:t xml:space="preserve"> use alcohol gel/hand </w:t>
      </w:r>
      <w:r w:rsidR="00F3686C">
        <w:rPr>
          <w:rFonts w:cstheme="minorHAnsi"/>
          <w:sz w:val="24"/>
          <w:szCs w:val="24"/>
        </w:rPr>
        <w:t>sanitiser</w:t>
      </w:r>
      <w:r w:rsidR="007975B9">
        <w:rPr>
          <w:rFonts w:cstheme="minorHAnsi"/>
          <w:sz w:val="24"/>
          <w:szCs w:val="24"/>
        </w:rPr>
        <w:t xml:space="preserve"> before and after using the Kardia monitor</w:t>
      </w:r>
      <w:r w:rsidR="00F3686C">
        <w:rPr>
          <w:rFonts w:cstheme="minorHAnsi"/>
          <w:sz w:val="24"/>
          <w:szCs w:val="24"/>
        </w:rPr>
        <w:t>. This reduces the risk</w:t>
      </w:r>
      <w:r>
        <w:rPr>
          <w:rFonts w:cstheme="minorHAnsi"/>
          <w:sz w:val="24"/>
          <w:szCs w:val="24"/>
        </w:rPr>
        <w:t xml:space="preserve"> of infection</w:t>
      </w:r>
      <w:r w:rsidR="00F3686C">
        <w:rPr>
          <w:rFonts w:cstheme="minorHAnsi"/>
          <w:sz w:val="24"/>
          <w:szCs w:val="24"/>
        </w:rPr>
        <w:t xml:space="preserve"> (COVID -19 plus other infections)</w:t>
      </w:r>
      <w:r>
        <w:rPr>
          <w:rFonts w:cstheme="minorHAnsi"/>
          <w:sz w:val="24"/>
          <w:szCs w:val="24"/>
        </w:rPr>
        <w:t xml:space="preserve"> and improves connectivity with the sensors. </w:t>
      </w:r>
    </w:p>
    <w:p w14:paraId="40CF7FED" w14:textId="77777777" w:rsidR="00B248B3" w:rsidRDefault="00B248B3" w:rsidP="00FC2536">
      <w:pPr>
        <w:pStyle w:val="ListParagraph"/>
        <w:numPr>
          <w:ilvl w:val="0"/>
          <w:numId w:val="6"/>
        </w:numPr>
        <w:spacing w:line="240" w:lineRule="auto"/>
        <w:jc w:val="both"/>
        <w:rPr>
          <w:rFonts w:cstheme="minorHAnsi"/>
          <w:sz w:val="24"/>
          <w:szCs w:val="24"/>
        </w:rPr>
      </w:pPr>
      <w:r>
        <w:rPr>
          <w:rFonts w:cstheme="minorHAnsi"/>
          <w:sz w:val="24"/>
          <w:szCs w:val="24"/>
        </w:rPr>
        <w:t xml:space="preserve">Open the </w:t>
      </w:r>
      <w:r w:rsidR="00F3686C">
        <w:rPr>
          <w:rFonts w:cstheme="minorHAnsi"/>
          <w:sz w:val="24"/>
          <w:szCs w:val="24"/>
        </w:rPr>
        <w:t>Kardia pro application</w:t>
      </w:r>
      <w:r>
        <w:rPr>
          <w:rFonts w:cstheme="minorHAnsi"/>
          <w:sz w:val="24"/>
          <w:szCs w:val="24"/>
        </w:rPr>
        <w:t>. You will be directed to the homepage.</w:t>
      </w:r>
    </w:p>
    <w:p w14:paraId="736B8E7F" w14:textId="23F5A30B" w:rsidR="00B248B3" w:rsidRDefault="00B248B3" w:rsidP="00FC2536">
      <w:pPr>
        <w:pStyle w:val="ListParagraph"/>
        <w:numPr>
          <w:ilvl w:val="0"/>
          <w:numId w:val="6"/>
        </w:numPr>
        <w:spacing w:line="240" w:lineRule="auto"/>
        <w:jc w:val="both"/>
        <w:rPr>
          <w:rFonts w:cstheme="minorHAnsi"/>
          <w:sz w:val="24"/>
          <w:szCs w:val="24"/>
        </w:rPr>
      </w:pPr>
      <w:r>
        <w:rPr>
          <w:rFonts w:cstheme="minorHAnsi"/>
          <w:sz w:val="24"/>
          <w:szCs w:val="24"/>
        </w:rPr>
        <w:t>From the homepage select “record your EKG”</w:t>
      </w:r>
    </w:p>
    <w:p w14:paraId="217C9857" w14:textId="77777777" w:rsidR="006E63D6" w:rsidRDefault="006E63D6" w:rsidP="006E63D6">
      <w:pPr>
        <w:pStyle w:val="ListParagraph"/>
        <w:spacing w:line="240" w:lineRule="auto"/>
        <w:jc w:val="both"/>
        <w:rPr>
          <w:rFonts w:cstheme="minorHAnsi"/>
          <w:sz w:val="24"/>
          <w:szCs w:val="24"/>
        </w:rPr>
      </w:pPr>
    </w:p>
    <w:p w14:paraId="253F6731" w14:textId="731CCDA1" w:rsidR="000D4C31" w:rsidRDefault="000D4C31" w:rsidP="000D4C31">
      <w:pPr>
        <w:pStyle w:val="ListParagraph"/>
        <w:spacing w:line="240" w:lineRule="auto"/>
        <w:rPr>
          <w:rFonts w:cstheme="minorHAnsi"/>
          <w:sz w:val="24"/>
          <w:szCs w:val="24"/>
        </w:rPr>
      </w:pPr>
      <w:r>
        <w:rPr>
          <w:rFonts w:cstheme="minorHAnsi"/>
          <w:noProof/>
          <w:sz w:val="24"/>
          <w:szCs w:val="24"/>
          <w:lang w:eastAsia="en-GB"/>
        </w:rPr>
        <mc:AlternateContent>
          <mc:Choice Requires="wps">
            <w:drawing>
              <wp:anchor distT="0" distB="0" distL="114300" distR="114300" simplePos="0" relativeHeight="251659264" behindDoc="0" locked="0" layoutInCell="1" allowOverlap="1" wp14:anchorId="07F2E5CC" wp14:editId="076DF62C">
                <wp:simplePos x="0" y="0"/>
                <wp:positionH relativeFrom="column">
                  <wp:posOffset>625609</wp:posOffset>
                </wp:positionH>
                <wp:positionV relativeFrom="paragraph">
                  <wp:posOffset>2841625</wp:posOffset>
                </wp:positionV>
                <wp:extent cx="1455420" cy="232610"/>
                <wp:effectExtent l="12700" t="12700" r="17780" b="8890"/>
                <wp:wrapNone/>
                <wp:docPr id="22" name="Oval 22"/>
                <wp:cNvGraphicFramePr/>
                <a:graphic xmlns:a="http://schemas.openxmlformats.org/drawingml/2006/main">
                  <a:graphicData uri="http://schemas.microsoft.com/office/word/2010/wordprocessingShape">
                    <wps:wsp>
                      <wps:cNvSpPr/>
                      <wps:spPr>
                        <a:xfrm>
                          <a:off x="0" y="0"/>
                          <a:ext cx="1455420" cy="23261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272D1C9C" id="Oval 22" o:spid="_x0000_s1026" style="position:absolute;margin-left:49.25pt;margin-top:223.75pt;width:114.6pt;height:18.3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" filled="f" strokecolor="red" strokeweight="2pt"/>
            </w:pict>
          </mc:Fallback>
        </mc:AlternateContent>
      </w:r>
      <w:r>
        <w:rPr>
          <w:rFonts w:cstheme="minorHAnsi"/>
          <w:noProof/>
          <w:sz w:val="24"/>
          <w:szCs w:val="24"/>
          <w:lang w:eastAsia="en-GB"/>
        </w:rPr>
        <w:drawing>
          <wp:anchor distT="0" distB="0" distL="114300" distR="114300" simplePos="0" relativeHeight="251658240" behindDoc="0" locked="0" layoutInCell="1" allowOverlap="1" wp14:anchorId="1C8A6BFD" wp14:editId="1DFB33FE">
            <wp:simplePos x="0" y="0"/>
            <wp:positionH relativeFrom="column">
              <wp:posOffset>676876</wp:posOffset>
            </wp:positionH>
            <wp:positionV relativeFrom="paragraph">
              <wp:posOffset>2095500</wp:posOffset>
            </wp:positionV>
            <wp:extent cx="1455820" cy="529389"/>
            <wp:effectExtent l="0" t="0" r="5080" b="4445"/>
            <wp:wrapNone/>
            <wp:docPr id="21" name="Picture 21"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icon&#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1455820" cy="529389"/>
                    </a:xfrm>
                    <a:prstGeom prst="rect">
                      <a:avLst/>
                    </a:prstGeom>
                  </pic:spPr>
                </pic:pic>
              </a:graphicData>
            </a:graphic>
            <wp14:sizeRelH relativeFrom="page">
              <wp14:pctWidth>0</wp14:pctWidth>
            </wp14:sizeRelH>
            <wp14:sizeRelV relativeFrom="page">
              <wp14:pctHeight>0</wp14:pctHeight>
            </wp14:sizeRelV>
          </wp:anchor>
        </w:drawing>
      </w:r>
      <w:r>
        <w:rPr>
          <w:rFonts w:cstheme="minorHAnsi"/>
          <w:noProof/>
          <w:sz w:val="24"/>
          <w:szCs w:val="24"/>
          <w:lang w:eastAsia="en-GB"/>
        </w:rPr>
        <w:drawing>
          <wp:inline distT="0" distB="0" distL="0" distR="0" wp14:anchorId="6411DD85" wp14:editId="696C918E">
            <wp:extent cx="1781043" cy="3167881"/>
            <wp:effectExtent l="12700" t="12700" r="10160" b="7620"/>
            <wp:docPr id="18" name="Picture 18"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graphical user interface&#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781043" cy="3167881"/>
                    </a:xfrm>
                    <a:prstGeom prst="rect">
                      <a:avLst/>
                    </a:prstGeom>
                    <a:ln>
                      <a:solidFill>
                        <a:schemeClr val="tx1"/>
                      </a:solidFill>
                    </a:ln>
                  </pic:spPr>
                </pic:pic>
              </a:graphicData>
            </a:graphic>
          </wp:inline>
        </w:drawing>
      </w:r>
    </w:p>
    <w:p w14:paraId="33098BE8" w14:textId="104904D9" w:rsidR="004C74FF" w:rsidRDefault="004C74FF" w:rsidP="000D4C31">
      <w:pPr>
        <w:pStyle w:val="ListParagraph"/>
        <w:spacing w:line="240" w:lineRule="auto"/>
        <w:rPr>
          <w:rFonts w:cstheme="minorHAnsi"/>
          <w:sz w:val="24"/>
          <w:szCs w:val="24"/>
        </w:rPr>
      </w:pPr>
    </w:p>
    <w:p w14:paraId="5C4BA9D5" w14:textId="02859909" w:rsidR="004C74FF" w:rsidRPr="004C74FF" w:rsidRDefault="004C74FF" w:rsidP="000D4C31">
      <w:pPr>
        <w:pStyle w:val="ListParagraph"/>
        <w:spacing w:line="240" w:lineRule="auto"/>
        <w:rPr>
          <w:rFonts w:cstheme="minorHAnsi"/>
          <w:sz w:val="20"/>
          <w:szCs w:val="20"/>
        </w:rPr>
      </w:pPr>
      <w:bookmarkStart w:id="16" w:name="_Hlk134525027"/>
      <w:r w:rsidRPr="004C74FF">
        <w:rPr>
          <w:rFonts w:cstheme="minorHAnsi"/>
          <w:sz w:val="20"/>
          <w:szCs w:val="20"/>
        </w:rPr>
        <w:t>(KardiaPro application screenshot)</w:t>
      </w:r>
    </w:p>
    <w:bookmarkEnd w:id="16"/>
    <w:p w14:paraId="2E46D799" w14:textId="6C62050D" w:rsidR="00CB3F00" w:rsidRPr="006E63D6" w:rsidRDefault="002074FA" w:rsidP="006E63D6">
      <w:pPr>
        <w:pStyle w:val="ListParagraph"/>
        <w:numPr>
          <w:ilvl w:val="0"/>
          <w:numId w:val="6"/>
        </w:numPr>
        <w:spacing w:line="240" w:lineRule="auto"/>
        <w:jc w:val="both"/>
        <w:rPr>
          <w:rFonts w:cstheme="minorHAnsi"/>
          <w:sz w:val="24"/>
          <w:szCs w:val="24"/>
        </w:rPr>
      </w:pPr>
      <w:r>
        <w:rPr>
          <w:noProof/>
          <w:lang w:eastAsia="en-GB"/>
        </w:rPr>
        <w:lastRenderedPageBreak/>
        <w:drawing>
          <wp:anchor distT="0" distB="0" distL="114300" distR="114300" simplePos="0" relativeHeight="251660288" behindDoc="0" locked="0" layoutInCell="1" allowOverlap="1" wp14:anchorId="32F69DA1" wp14:editId="0BBA734B">
            <wp:simplePos x="0" y="0"/>
            <wp:positionH relativeFrom="column">
              <wp:posOffset>2846838</wp:posOffset>
            </wp:positionH>
            <wp:positionV relativeFrom="paragraph">
              <wp:posOffset>191536</wp:posOffset>
            </wp:positionV>
            <wp:extent cx="1932940" cy="3437890"/>
            <wp:effectExtent l="12700" t="12700" r="10160" b="16510"/>
            <wp:wrapNone/>
            <wp:docPr id="24" name="Picture 24" descr="Graphical user interface,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Graphical user interface, diagram&#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32940" cy="343789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CB3F00" w:rsidRPr="006E63D6">
        <w:rPr>
          <w:rFonts w:cstheme="minorHAnsi"/>
          <w:sz w:val="24"/>
          <w:szCs w:val="24"/>
        </w:rPr>
        <w:t>For the reference enter in the NHS number followed by your pharmacy name</w:t>
      </w:r>
      <w:r>
        <w:rPr>
          <w:noProof/>
          <w:lang w:eastAsia="en-GB"/>
        </w:rPr>
        <w:drawing>
          <wp:inline distT="0" distB="0" distL="0" distR="0" wp14:anchorId="3D8AAC27" wp14:editId="2770D771">
            <wp:extent cx="1925594" cy="3424989"/>
            <wp:effectExtent l="12700" t="12700" r="17780" b="17145"/>
            <wp:docPr id="26" name="Picture 26"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Graphical user interface, text, application, chat or text message&#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931507" cy="3435506"/>
                    </a:xfrm>
                    <a:prstGeom prst="rect">
                      <a:avLst/>
                    </a:prstGeom>
                    <a:ln>
                      <a:solidFill>
                        <a:schemeClr val="tx1"/>
                      </a:solidFill>
                    </a:ln>
                  </pic:spPr>
                </pic:pic>
              </a:graphicData>
            </a:graphic>
          </wp:inline>
        </w:drawing>
      </w:r>
    </w:p>
    <w:p w14:paraId="0768BC23" w14:textId="58063A4B" w:rsidR="00BC4C2C" w:rsidRDefault="00BC4C2C" w:rsidP="00BC4C2C">
      <w:pPr>
        <w:pStyle w:val="ListParagraph"/>
        <w:spacing w:line="240" w:lineRule="auto"/>
        <w:jc w:val="both"/>
        <w:rPr>
          <w:rFonts w:cstheme="minorHAnsi"/>
          <w:sz w:val="24"/>
          <w:szCs w:val="24"/>
        </w:rPr>
      </w:pPr>
    </w:p>
    <w:p w14:paraId="01F73634" w14:textId="50BA7DC9" w:rsidR="00BC4C2C" w:rsidRPr="00BC4C2C" w:rsidRDefault="00BC4C2C" w:rsidP="00BC4C2C">
      <w:pPr>
        <w:pStyle w:val="ListParagraph"/>
        <w:spacing w:line="240" w:lineRule="auto"/>
        <w:rPr>
          <w:rFonts w:cstheme="minorHAnsi"/>
          <w:sz w:val="20"/>
          <w:szCs w:val="20"/>
        </w:rPr>
      </w:pPr>
      <w:r w:rsidRPr="004C74FF">
        <w:rPr>
          <w:rFonts w:cstheme="minorHAnsi"/>
          <w:sz w:val="20"/>
          <w:szCs w:val="20"/>
        </w:rPr>
        <w:t>(KardiaPro application screenshot</w:t>
      </w:r>
      <w:r w:rsidR="00994F27">
        <w:rPr>
          <w:rFonts w:cstheme="minorHAnsi"/>
          <w:sz w:val="20"/>
          <w:szCs w:val="20"/>
        </w:rPr>
        <w:t>s</w:t>
      </w:r>
      <w:r w:rsidRPr="004C74FF">
        <w:rPr>
          <w:rFonts w:cstheme="minorHAnsi"/>
          <w:sz w:val="20"/>
          <w:szCs w:val="20"/>
        </w:rPr>
        <w:t>)</w:t>
      </w:r>
    </w:p>
    <w:p w14:paraId="51C57004" w14:textId="77777777" w:rsidR="00BC4C2C" w:rsidRDefault="00BC4C2C" w:rsidP="00BC4C2C">
      <w:pPr>
        <w:pStyle w:val="ListParagraph"/>
        <w:spacing w:line="240" w:lineRule="auto"/>
        <w:jc w:val="both"/>
        <w:rPr>
          <w:rFonts w:cstheme="minorHAnsi"/>
          <w:sz w:val="24"/>
          <w:szCs w:val="24"/>
        </w:rPr>
      </w:pPr>
    </w:p>
    <w:p w14:paraId="6EC9D4DC" w14:textId="050EE963" w:rsidR="00FC2536" w:rsidRDefault="00FC2536" w:rsidP="00FC2536">
      <w:pPr>
        <w:pStyle w:val="ListParagraph"/>
        <w:numPr>
          <w:ilvl w:val="0"/>
          <w:numId w:val="6"/>
        </w:numPr>
        <w:spacing w:line="240" w:lineRule="auto"/>
        <w:jc w:val="both"/>
        <w:rPr>
          <w:rFonts w:cstheme="minorHAnsi"/>
          <w:sz w:val="24"/>
          <w:szCs w:val="24"/>
        </w:rPr>
      </w:pPr>
      <w:r>
        <w:rPr>
          <w:rFonts w:cstheme="minorHAnsi"/>
          <w:sz w:val="24"/>
          <w:szCs w:val="24"/>
        </w:rPr>
        <w:t>To ensure a good signal hold the Kardia monitor close to the microphone on the tablet</w:t>
      </w:r>
    </w:p>
    <w:p w14:paraId="4FF7E0B3" w14:textId="281C2A3F" w:rsidR="00FC2536" w:rsidRDefault="00FC2536" w:rsidP="00FC2536">
      <w:pPr>
        <w:pStyle w:val="ListParagraph"/>
        <w:numPr>
          <w:ilvl w:val="0"/>
          <w:numId w:val="6"/>
        </w:numPr>
        <w:spacing w:line="240" w:lineRule="auto"/>
        <w:jc w:val="both"/>
        <w:rPr>
          <w:rFonts w:cstheme="minorHAnsi"/>
          <w:sz w:val="24"/>
          <w:szCs w:val="24"/>
        </w:rPr>
      </w:pPr>
      <w:r>
        <w:rPr>
          <w:rFonts w:cstheme="minorHAnsi"/>
          <w:sz w:val="24"/>
          <w:szCs w:val="24"/>
        </w:rPr>
        <w:t>Instruct the participant to rest their finge</w:t>
      </w:r>
      <w:r w:rsidR="00101583">
        <w:rPr>
          <w:rFonts w:cstheme="minorHAnsi"/>
          <w:sz w:val="24"/>
          <w:szCs w:val="24"/>
        </w:rPr>
        <w:t>rs on the pads with the K</w:t>
      </w:r>
      <w:r>
        <w:rPr>
          <w:rFonts w:cstheme="minorHAnsi"/>
          <w:sz w:val="24"/>
          <w:szCs w:val="24"/>
        </w:rPr>
        <w:t>ardia device resting on the desk</w:t>
      </w:r>
    </w:p>
    <w:p w14:paraId="737418B4" w14:textId="12D5100D" w:rsidR="00385569" w:rsidRDefault="000D4C31" w:rsidP="00385569">
      <w:pPr>
        <w:pStyle w:val="ListParagraph"/>
        <w:spacing w:line="240" w:lineRule="auto"/>
        <w:jc w:val="both"/>
        <w:rPr>
          <w:rFonts w:cstheme="minorHAnsi"/>
          <w:sz w:val="24"/>
          <w:szCs w:val="24"/>
        </w:rPr>
      </w:pPr>
      <w:r w:rsidRPr="00385569">
        <w:rPr>
          <w:noProof/>
          <w:lang w:eastAsia="en-GB"/>
        </w:rPr>
        <w:drawing>
          <wp:inline distT="0" distB="0" distL="0" distR="0" wp14:anchorId="3A71BA02" wp14:editId="1660B4AE">
            <wp:extent cx="2952381" cy="1552381"/>
            <wp:effectExtent l="0" t="0" r="635" b="0"/>
            <wp:docPr id="23" name="Picture 23" descr="A picture containing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cture containing website&#10;&#10;Description automatically generated"/>
                    <pic:cNvPicPr/>
                  </pic:nvPicPr>
                  <pic:blipFill>
                    <a:blip r:embed="rId20"/>
                    <a:stretch>
                      <a:fillRect/>
                    </a:stretch>
                  </pic:blipFill>
                  <pic:spPr>
                    <a:xfrm>
                      <a:off x="0" y="0"/>
                      <a:ext cx="2952381" cy="1552381"/>
                    </a:xfrm>
                    <a:prstGeom prst="rect">
                      <a:avLst/>
                    </a:prstGeom>
                  </pic:spPr>
                </pic:pic>
              </a:graphicData>
            </a:graphic>
          </wp:inline>
        </w:drawing>
      </w:r>
    </w:p>
    <w:p w14:paraId="12D56FD5" w14:textId="212FFF32" w:rsidR="004C74FF" w:rsidRDefault="004C74FF" w:rsidP="00385569">
      <w:pPr>
        <w:pStyle w:val="ListParagraph"/>
        <w:spacing w:line="240" w:lineRule="auto"/>
        <w:jc w:val="both"/>
        <w:rPr>
          <w:rFonts w:cstheme="minorHAnsi"/>
          <w:sz w:val="24"/>
          <w:szCs w:val="24"/>
        </w:rPr>
      </w:pPr>
    </w:p>
    <w:p w14:paraId="495DD936" w14:textId="1D7B86CA" w:rsidR="004C74FF" w:rsidRDefault="004C74FF" w:rsidP="00385569">
      <w:pPr>
        <w:pStyle w:val="ListParagraph"/>
        <w:spacing w:line="240" w:lineRule="auto"/>
        <w:jc w:val="both"/>
        <w:rPr>
          <w:rFonts w:cstheme="minorHAnsi"/>
          <w:sz w:val="24"/>
          <w:szCs w:val="24"/>
        </w:rPr>
      </w:pPr>
      <w:r>
        <w:rPr>
          <w:rFonts w:cstheme="minorHAnsi"/>
          <w:sz w:val="24"/>
          <w:szCs w:val="24"/>
        </w:rPr>
        <w:t xml:space="preserve">Image: </w:t>
      </w:r>
      <w:hyperlink r:id="rId21" w:history="1">
        <w:r w:rsidRPr="004C74FF">
          <w:rPr>
            <w:color w:val="0000FF"/>
            <w:u w:val="single"/>
          </w:rPr>
          <w:t>KardiaMobile EKG Monitor - Instant EKG on Your Phone | AliveCor – AliveCor, Inc.</w:t>
        </w:r>
      </w:hyperlink>
    </w:p>
    <w:p w14:paraId="47E49DE3" w14:textId="41A79E59" w:rsidR="00385569" w:rsidRDefault="00385569" w:rsidP="00385569">
      <w:pPr>
        <w:pStyle w:val="ListParagraph"/>
        <w:spacing w:line="240" w:lineRule="auto"/>
        <w:jc w:val="center"/>
        <w:rPr>
          <w:rFonts w:cstheme="minorHAnsi"/>
          <w:sz w:val="24"/>
          <w:szCs w:val="24"/>
        </w:rPr>
      </w:pPr>
    </w:p>
    <w:p w14:paraId="2889E7E8" w14:textId="5ABF2D7C" w:rsidR="00FC2536" w:rsidRDefault="00FC2536" w:rsidP="00FC2536">
      <w:pPr>
        <w:pStyle w:val="ListParagraph"/>
        <w:numPr>
          <w:ilvl w:val="0"/>
          <w:numId w:val="6"/>
        </w:numPr>
        <w:spacing w:line="240" w:lineRule="auto"/>
        <w:jc w:val="both"/>
        <w:rPr>
          <w:rFonts w:cstheme="minorHAnsi"/>
          <w:sz w:val="24"/>
          <w:szCs w:val="24"/>
        </w:rPr>
      </w:pPr>
      <w:r>
        <w:rPr>
          <w:rFonts w:cstheme="minorHAnsi"/>
          <w:sz w:val="24"/>
          <w:szCs w:val="24"/>
        </w:rPr>
        <w:t>To ensure a better quality recording the participant should remain still, does not move their hands or talk and is asked to ‘relax their shoulders’. Movement, background noise and muscle tension will affect the quality of the reading</w:t>
      </w:r>
    </w:p>
    <w:p w14:paraId="4D926BF9" w14:textId="7340D4B2" w:rsidR="00FC2536" w:rsidRDefault="00FC2536" w:rsidP="00FC2536">
      <w:pPr>
        <w:pStyle w:val="ListParagraph"/>
        <w:numPr>
          <w:ilvl w:val="0"/>
          <w:numId w:val="6"/>
        </w:numPr>
        <w:spacing w:line="240" w:lineRule="auto"/>
        <w:jc w:val="both"/>
        <w:rPr>
          <w:rFonts w:cstheme="minorHAnsi"/>
          <w:sz w:val="24"/>
          <w:szCs w:val="24"/>
        </w:rPr>
      </w:pPr>
      <w:r>
        <w:rPr>
          <w:rFonts w:cstheme="minorHAnsi"/>
          <w:sz w:val="24"/>
          <w:szCs w:val="24"/>
        </w:rPr>
        <w:t>Scroll to the guest EKG option and tap ‘record now’. The screen will change to simulated ECG trace paper</w:t>
      </w:r>
    </w:p>
    <w:p w14:paraId="05450E3F" w14:textId="192CAB06" w:rsidR="00FC2536" w:rsidRDefault="00CB3F00" w:rsidP="00FC2536">
      <w:pPr>
        <w:pStyle w:val="ListParagraph"/>
        <w:numPr>
          <w:ilvl w:val="0"/>
          <w:numId w:val="6"/>
        </w:numPr>
        <w:spacing w:line="240" w:lineRule="auto"/>
        <w:jc w:val="both"/>
        <w:rPr>
          <w:rFonts w:cstheme="minorHAnsi"/>
          <w:sz w:val="24"/>
          <w:szCs w:val="24"/>
        </w:rPr>
      </w:pPr>
      <w:r>
        <w:rPr>
          <w:rFonts w:cstheme="minorHAnsi"/>
          <w:sz w:val="24"/>
          <w:szCs w:val="24"/>
        </w:rPr>
        <w:t xml:space="preserve">On the top left </w:t>
      </w:r>
      <w:r w:rsidR="00E01C99">
        <w:rPr>
          <w:rFonts w:cstheme="minorHAnsi"/>
          <w:sz w:val="24"/>
          <w:szCs w:val="24"/>
        </w:rPr>
        <w:t>hand corner, green signal bars will show that the device is communicating correctly. Move the Kardia monitor closer if the bars are small to improve the communication signal</w:t>
      </w:r>
    </w:p>
    <w:p w14:paraId="454031BF" w14:textId="61A9D07B" w:rsidR="00E01C99" w:rsidRDefault="00E01C99" w:rsidP="00FC2536">
      <w:pPr>
        <w:pStyle w:val="ListParagraph"/>
        <w:numPr>
          <w:ilvl w:val="0"/>
          <w:numId w:val="6"/>
        </w:numPr>
        <w:spacing w:line="240" w:lineRule="auto"/>
        <w:jc w:val="both"/>
        <w:rPr>
          <w:rFonts w:cstheme="minorHAnsi"/>
          <w:sz w:val="24"/>
          <w:szCs w:val="24"/>
        </w:rPr>
      </w:pPr>
      <w:r>
        <w:rPr>
          <w:rFonts w:cstheme="minorHAnsi"/>
          <w:sz w:val="24"/>
          <w:szCs w:val="24"/>
        </w:rPr>
        <w:t>The timer will count down from 30 seconds. When the timer reaches zero, the ECG will be interpreted and the results given on screen</w:t>
      </w:r>
    </w:p>
    <w:p w14:paraId="4AC14254" w14:textId="4AAFED94" w:rsidR="006118BB" w:rsidRDefault="006118BB" w:rsidP="00FC2536">
      <w:pPr>
        <w:pStyle w:val="ListParagraph"/>
        <w:numPr>
          <w:ilvl w:val="0"/>
          <w:numId w:val="6"/>
        </w:numPr>
        <w:spacing w:line="240" w:lineRule="auto"/>
        <w:jc w:val="both"/>
        <w:rPr>
          <w:rFonts w:cstheme="minorHAnsi"/>
          <w:sz w:val="24"/>
          <w:szCs w:val="24"/>
        </w:rPr>
      </w:pPr>
      <w:r>
        <w:rPr>
          <w:rFonts w:cstheme="minorHAnsi"/>
          <w:sz w:val="24"/>
          <w:szCs w:val="24"/>
        </w:rPr>
        <w:lastRenderedPageBreak/>
        <w:t>Once 30s has elapsed the ECG trace has been recorded and the result and heart rate will be available</w:t>
      </w:r>
    </w:p>
    <w:p w14:paraId="59660019" w14:textId="175D5D28" w:rsidR="007975B9" w:rsidRPr="0033480B" w:rsidRDefault="00CB3F00" w:rsidP="007975B9">
      <w:pPr>
        <w:pStyle w:val="ListParagraph"/>
        <w:numPr>
          <w:ilvl w:val="0"/>
          <w:numId w:val="6"/>
        </w:numPr>
        <w:spacing w:line="240" w:lineRule="auto"/>
        <w:jc w:val="both"/>
        <w:rPr>
          <w:rFonts w:cstheme="minorHAnsi"/>
          <w:sz w:val="24"/>
          <w:szCs w:val="24"/>
        </w:rPr>
      </w:pPr>
      <w:r>
        <w:rPr>
          <w:rFonts w:cstheme="minorHAnsi"/>
          <w:sz w:val="24"/>
          <w:szCs w:val="24"/>
        </w:rPr>
        <w:t xml:space="preserve">Once complete the Kardia ECG will be automatically uploaded to the Kardia station GDPR compliant cloud which will be accessed by the </w:t>
      </w:r>
      <w:r w:rsidR="00D70E93">
        <w:rPr>
          <w:rFonts w:cstheme="minorHAnsi"/>
          <w:sz w:val="24"/>
          <w:szCs w:val="24"/>
        </w:rPr>
        <w:t>Primary care AF team.</w:t>
      </w:r>
    </w:p>
    <w:p w14:paraId="78A3BF3A" w14:textId="12B00370" w:rsidR="00E01C99" w:rsidRPr="00D1190E" w:rsidRDefault="009D7352" w:rsidP="002766C5">
      <w:pPr>
        <w:pStyle w:val="Heading2"/>
      </w:pPr>
      <w:bookmarkStart w:id="17" w:name="_Toc61003165"/>
      <w:r>
        <w:t xml:space="preserve">6. </w:t>
      </w:r>
      <w:r w:rsidR="00E01C99" w:rsidRPr="00D1190E">
        <w:t xml:space="preserve"> Interpreting the results:</w:t>
      </w:r>
      <w:bookmarkEnd w:id="17"/>
    </w:p>
    <w:p w14:paraId="3CEC0909" w14:textId="77777777" w:rsidR="009777CE" w:rsidRPr="00D1190E" w:rsidRDefault="00E01C99" w:rsidP="00D1190E">
      <w:pPr>
        <w:spacing w:line="240" w:lineRule="auto"/>
        <w:ind w:left="360"/>
        <w:jc w:val="both"/>
        <w:rPr>
          <w:rFonts w:cstheme="minorHAnsi"/>
          <w:sz w:val="24"/>
          <w:szCs w:val="24"/>
        </w:rPr>
      </w:pPr>
      <w:r w:rsidRPr="00D1190E">
        <w:rPr>
          <w:rFonts w:cstheme="minorHAnsi"/>
          <w:sz w:val="24"/>
          <w:szCs w:val="24"/>
        </w:rPr>
        <w:t>Once the 30 second recording is completed you will be presented with an automated assessment of the participants ECG</w:t>
      </w:r>
    </w:p>
    <w:p w14:paraId="46236693" w14:textId="77777777" w:rsidR="00E01C99" w:rsidRDefault="00E01C99" w:rsidP="00E01C99">
      <w:pPr>
        <w:spacing w:line="240" w:lineRule="auto"/>
        <w:ind w:left="360"/>
        <w:jc w:val="both"/>
        <w:rPr>
          <w:rFonts w:cstheme="minorHAnsi"/>
          <w:sz w:val="24"/>
          <w:szCs w:val="24"/>
        </w:rPr>
      </w:pPr>
      <w:r>
        <w:rPr>
          <w:rFonts w:cstheme="minorHAnsi"/>
          <w:sz w:val="24"/>
          <w:szCs w:val="24"/>
        </w:rPr>
        <w:t>Possible outcomes:</w:t>
      </w:r>
    </w:p>
    <w:p w14:paraId="5722FA1B" w14:textId="77777777" w:rsidR="00CF1F90" w:rsidRDefault="00E01C99" w:rsidP="00E01C99">
      <w:pPr>
        <w:spacing w:line="240" w:lineRule="auto"/>
        <w:ind w:left="360"/>
        <w:jc w:val="both"/>
        <w:rPr>
          <w:rFonts w:cstheme="minorHAnsi"/>
          <w:sz w:val="24"/>
          <w:szCs w:val="24"/>
        </w:rPr>
      </w:pPr>
      <w:r>
        <w:rPr>
          <w:rFonts w:cstheme="minorHAnsi"/>
          <w:sz w:val="24"/>
          <w:szCs w:val="24"/>
        </w:rPr>
        <w:t xml:space="preserve">1: Normal </w:t>
      </w:r>
      <w:r w:rsidR="00CF1F90">
        <w:rPr>
          <w:rFonts w:cstheme="minorHAnsi"/>
          <w:sz w:val="24"/>
          <w:szCs w:val="24"/>
        </w:rPr>
        <w:t>–</w:t>
      </w:r>
      <w:r>
        <w:rPr>
          <w:rFonts w:cstheme="minorHAnsi"/>
          <w:sz w:val="24"/>
          <w:szCs w:val="24"/>
        </w:rPr>
        <w:t xml:space="preserve"> </w:t>
      </w:r>
    </w:p>
    <w:p w14:paraId="73E1BC71" w14:textId="77777777" w:rsidR="00CF1F90" w:rsidRPr="00CF1F90" w:rsidRDefault="00CF1F90" w:rsidP="00CF1F90">
      <w:pPr>
        <w:pStyle w:val="ListParagraph"/>
        <w:numPr>
          <w:ilvl w:val="0"/>
          <w:numId w:val="10"/>
        </w:numPr>
        <w:spacing w:line="240" w:lineRule="auto"/>
        <w:jc w:val="both"/>
        <w:rPr>
          <w:rFonts w:cstheme="minorHAnsi"/>
          <w:sz w:val="24"/>
          <w:szCs w:val="24"/>
        </w:rPr>
      </w:pPr>
      <w:r w:rsidRPr="00CF1F90">
        <w:rPr>
          <w:rFonts w:cstheme="minorHAnsi"/>
          <w:sz w:val="24"/>
          <w:szCs w:val="24"/>
        </w:rPr>
        <w:t>No previous history of AF</w:t>
      </w:r>
    </w:p>
    <w:p w14:paraId="360724B3" w14:textId="73CB918F" w:rsidR="00AD3F12" w:rsidRDefault="00CF1F90" w:rsidP="00AD3F12">
      <w:pPr>
        <w:spacing w:line="240" w:lineRule="auto"/>
        <w:ind w:left="360"/>
        <w:jc w:val="both"/>
        <w:rPr>
          <w:rFonts w:cstheme="minorHAnsi"/>
          <w:sz w:val="24"/>
          <w:szCs w:val="24"/>
        </w:rPr>
      </w:pPr>
      <w:r>
        <w:rPr>
          <w:rFonts w:cstheme="minorHAnsi"/>
          <w:sz w:val="24"/>
          <w:szCs w:val="24"/>
        </w:rPr>
        <w:t xml:space="preserve">No further action needed. </w:t>
      </w:r>
      <w:r w:rsidR="00AD3F12">
        <w:rPr>
          <w:rFonts w:cstheme="minorHAnsi"/>
          <w:sz w:val="24"/>
          <w:szCs w:val="24"/>
        </w:rPr>
        <w:t xml:space="preserve">Save the information. Refer </w:t>
      </w:r>
      <w:r w:rsidR="0089129E">
        <w:rPr>
          <w:rFonts w:cstheme="minorHAnsi"/>
          <w:sz w:val="24"/>
          <w:szCs w:val="24"/>
        </w:rPr>
        <w:t>via</w:t>
      </w:r>
      <w:r w:rsidR="00AD3F12">
        <w:rPr>
          <w:rFonts w:cstheme="minorHAnsi"/>
          <w:sz w:val="24"/>
          <w:szCs w:val="24"/>
        </w:rPr>
        <w:t xml:space="preserve"> PharmOutcomes Capture AF service </w:t>
      </w:r>
      <w:r w:rsidR="00D70E93">
        <w:rPr>
          <w:rFonts w:cstheme="minorHAnsi"/>
          <w:sz w:val="24"/>
          <w:szCs w:val="24"/>
        </w:rPr>
        <w:t xml:space="preserve">primary care </w:t>
      </w:r>
      <w:r w:rsidR="0089129E">
        <w:rPr>
          <w:rFonts w:cstheme="minorHAnsi"/>
          <w:sz w:val="24"/>
          <w:szCs w:val="24"/>
        </w:rPr>
        <w:t xml:space="preserve">AF hub </w:t>
      </w:r>
      <w:r w:rsidR="00AD3F12">
        <w:rPr>
          <w:rFonts w:cstheme="minorHAnsi"/>
          <w:sz w:val="24"/>
          <w:szCs w:val="24"/>
        </w:rPr>
        <w:t>for further questions on general health.</w:t>
      </w:r>
    </w:p>
    <w:p w14:paraId="4B17C55D" w14:textId="77777777" w:rsidR="00CF1F90" w:rsidRDefault="00CF1F90" w:rsidP="00AD3F12">
      <w:pPr>
        <w:spacing w:line="240" w:lineRule="auto"/>
        <w:ind w:left="360"/>
        <w:jc w:val="both"/>
        <w:rPr>
          <w:rFonts w:cstheme="minorHAnsi"/>
          <w:sz w:val="24"/>
          <w:szCs w:val="24"/>
        </w:rPr>
      </w:pPr>
      <w:r>
        <w:rPr>
          <w:rFonts w:cstheme="minorHAnsi"/>
          <w:sz w:val="24"/>
          <w:szCs w:val="24"/>
        </w:rPr>
        <w:t>Previous AF history</w:t>
      </w:r>
    </w:p>
    <w:p w14:paraId="69FB4E8F" w14:textId="639C0678" w:rsidR="00CF1F90" w:rsidRPr="00CF1F90" w:rsidRDefault="00077DEC" w:rsidP="00CF1F90">
      <w:pPr>
        <w:spacing w:line="240" w:lineRule="auto"/>
        <w:ind w:left="360"/>
        <w:jc w:val="both"/>
        <w:rPr>
          <w:rFonts w:cstheme="minorHAnsi"/>
          <w:sz w:val="24"/>
          <w:szCs w:val="24"/>
        </w:rPr>
      </w:pPr>
      <w:r>
        <w:rPr>
          <w:rFonts w:cstheme="minorHAnsi"/>
          <w:sz w:val="24"/>
          <w:szCs w:val="24"/>
        </w:rPr>
        <w:t>Explain to the participant</w:t>
      </w:r>
      <w:r w:rsidR="00CF1F90">
        <w:rPr>
          <w:rFonts w:cstheme="minorHAnsi"/>
          <w:sz w:val="24"/>
          <w:szCs w:val="24"/>
        </w:rPr>
        <w:t xml:space="preserve"> that this is a common finding as many </w:t>
      </w:r>
      <w:r w:rsidR="00101583">
        <w:rPr>
          <w:rFonts w:cstheme="minorHAnsi"/>
          <w:sz w:val="24"/>
          <w:szCs w:val="24"/>
        </w:rPr>
        <w:t>patients</w:t>
      </w:r>
      <w:r w:rsidR="00CF1F90">
        <w:rPr>
          <w:rFonts w:cstheme="minorHAnsi"/>
          <w:sz w:val="24"/>
          <w:szCs w:val="24"/>
        </w:rPr>
        <w:t xml:space="preserve"> will ‘flip’ in and out of AF and this is called Paroxysmal AF. Refer </w:t>
      </w:r>
      <w:r w:rsidR="0089129E">
        <w:rPr>
          <w:rFonts w:cstheme="minorHAnsi"/>
          <w:sz w:val="24"/>
          <w:szCs w:val="24"/>
        </w:rPr>
        <w:t>via</w:t>
      </w:r>
      <w:r w:rsidR="00CF1F90">
        <w:rPr>
          <w:rFonts w:cstheme="minorHAnsi"/>
          <w:sz w:val="24"/>
          <w:szCs w:val="24"/>
        </w:rPr>
        <w:t xml:space="preserve"> </w:t>
      </w:r>
      <w:r>
        <w:rPr>
          <w:rFonts w:cstheme="minorHAnsi"/>
          <w:sz w:val="24"/>
          <w:szCs w:val="24"/>
        </w:rPr>
        <w:t>PharmOutcomes Capture AF service</w:t>
      </w:r>
      <w:r w:rsidR="00CF1F90">
        <w:rPr>
          <w:rFonts w:cstheme="minorHAnsi"/>
          <w:sz w:val="24"/>
          <w:szCs w:val="24"/>
        </w:rPr>
        <w:t xml:space="preserve"> </w:t>
      </w:r>
      <w:r w:rsidR="00D70E93">
        <w:rPr>
          <w:rFonts w:cstheme="minorHAnsi"/>
          <w:sz w:val="24"/>
          <w:szCs w:val="24"/>
        </w:rPr>
        <w:t xml:space="preserve">Primary care </w:t>
      </w:r>
      <w:r w:rsidR="0089129E">
        <w:rPr>
          <w:rFonts w:cstheme="minorHAnsi"/>
          <w:sz w:val="24"/>
          <w:szCs w:val="24"/>
        </w:rPr>
        <w:t xml:space="preserve">AF hub </w:t>
      </w:r>
      <w:r w:rsidR="00CF1F90">
        <w:rPr>
          <w:rFonts w:cstheme="minorHAnsi"/>
          <w:sz w:val="24"/>
          <w:szCs w:val="24"/>
        </w:rPr>
        <w:t>for further questioning regarding symptom control and anticoagulation.</w:t>
      </w:r>
    </w:p>
    <w:p w14:paraId="6901B29E" w14:textId="77777777" w:rsidR="00CF1F90" w:rsidRDefault="00CF1F90" w:rsidP="00E01C99">
      <w:pPr>
        <w:spacing w:line="240" w:lineRule="auto"/>
        <w:ind w:left="360"/>
        <w:jc w:val="both"/>
        <w:rPr>
          <w:rFonts w:cstheme="minorHAnsi"/>
          <w:sz w:val="24"/>
          <w:szCs w:val="24"/>
        </w:rPr>
      </w:pPr>
      <w:r>
        <w:rPr>
          <w:rFonts w:cstheme="minorHAnsi"/>
          <w:sz w:val="24"/>
          <w:szCs w:val="24"/>
        </w:rPr>
        <w:t xml:space="preserve">2: Possible AF </w:t>
      </w:r>
    </w:p>
    <w:p w14:paraId="012E3C1B" w14:textId="77777777" w:rsidR="00CF1F90" w:rsidRDefault="00CF1F90" w:rsidP="00CF1F90">
      <w:pPr>
        <w:pStyle w:val="ListParagraph"/>
        <w:numPr>
          <w:ilvl w:val="0"/>
          <w:numId w:val="9"/>
        </w:numPr>
        <w:spacing w:line="240" w:lineRule="auto"/>
        <w:jc w:val="both"/>
        <w:rPr>
          <w:rFonts w:cstheme="minorHAnsi"/>
          <w:sz w:val="24"/>
          <w:szCs w:val="24"/>
        </w:rPr>
      </w:pPr>
      <w:r>
        <w:rPr>
          <w:rFonts w:cstheme="minorHAnsi"/>
          <w:sz w:val="24"/>
          <w:szCs w:val="24"/>
        </w:rPr>
        <w:t>No prior history of AF</w:t>
      </w:r>
    </w:p>
    <w:p w14:paraId="65C49014" w14:textId="77777777" w:rsidR="0079625C" w:rsidRPr="0079625C" w:rsidRDefault="0079625C" w:rsidP="00940A3B">
      <w:pPr>
        <w:spacing w:line="240" w:lineRule="auto"/>
        <w:ind w:left="360"/>
        <w:jc w:val="both"/>
        <w:rPr>
          <w:rFonts w:cstheme="minorHAnsi"/>
          <w:sz w:val="24"/>
          <w:szCs w:val="24"/>
        </w:rPr>
      </w:pPr>
      <w:r>
        <w:rPr>
          <w:rFonts w:cstheme="minorHAnsi"/>
          <w:sz w:val="24"/>
          <w:szCs w:val="24"/>
        </w:rPr>
        <w:t>A referral will be generated as participant may have undiagnosed AF.</w:t>
      </w:r>
      <w:r w:rsidR="00940A3B">
        <w:rPr>
          <w:rFonts w:cstheme="minorHAnsi"/>
          <w:sz w:val="24"/>
          <w:szCs w:val="24"/>
        </w:rPr>
        <w:t xml:space="preserve"> </w:t>
      </w:r>
    </w:p>
    <w:p w14:paraId="40D838EA" w14:textId="77777777" w:rsidR="00CF1F90" w:rsidRPr="00CF1F90" w:rsidRDefault="00CF1F90" w:rsidP="00CF1F90">
      <w:pPr>
        <w:spacing w:line="240" w:lineRule="auto"/>
        <w:ind w:left="360"/>
        <w:jc w:val="both"/>
        <w:rPr>
          <w:rFonts w:cstheme="minorHAnsi"/>
          <w:sz w:val="24"/>
          <w:szCs w:val="24"/>
        </w:rPr>
      </w:pPr>
      <w:r w:rsidRPr="00CF1F90">
        <w:rPr>
          <w:rFonts w:cstheme="minorHAnsi"/>
          <w:sz w:val="24"/>
          <w:szCs w:val="24"/>
        </w:rPr>
        <w:t xml:space="preserve">Reassure participant that this is not a confirmed </w:t>
      </w:r>
      <w:r w:rsidR="00077DEC" w:rsidRPr="00CF1F90">
        <w:rPr>
          <w:rFonts w:cstheme="minorHAnsi"/>
          <w:sz w:val="24"/>
          <w:szCs w:val="24"/>
        </w:rPr>
        <w:t>diagnosis,</w:t>
      </w:r>
      <w:r w:rsidRPr="00CF1F90">
        <w:rPr>
          <w:rFonts w:cstheme="minorHAnsi"/>
          <w:sz w:val="24"/>
          <w:szCs w:val="24"/>
        </w:rPr>
        <w:t xml:space="preserve"> but simply advise that they require further testing.</w:t>
      </w:r>
    </w:p>
    <w:p w14:paraId="420C52A8" w14:textId="52952D70" w:rsidR="00CF1F90" w:rsidRDefault="00CF1F90" w:rsidP="00CF1F90">
      <w:pPr>
        <w:spacing w:line="240" w:lineRule="auto"/>
        <w:ind w:left="360"/>
        <w:jc w:val="both"/>
        <w:rPr>
          <w:rFonts w:cstheme="minorHAnsi"/>
          <w:sz w:val="24"/>
          <w:szCs w:val="24"/>
        </w:rPr>
      </w:pPr>
      <w:r>
        <w:rPr>
          <w:rFonts w:cstheme="minorHAnsi"/>
          <w:sz w:val="24"/>
          <w:szCs w:val="24"/>
        </w:rPr>
        <w:t>Offer the participant A</w:t>
      </w:r>
      <w:r w:rsidR="000A0C32">
        <w:rPr>
          <w:rFonts w:cstheme="minorHAnsi"/>
          <w:sz w:val="24"/>
          <w:szCs w:val="24"/>
        </w:rPr>
        <w:t xml:space="preserve">trial </w:t>
      </w:r>
      <w:r>
        <w:rPr>
          <w:rFonts w:cstheme="minorHAnsi"/>
          <w:sz w:val="24"/>
          <w:szCs w:val="24"/>
        </w:rPr>
        <w:t>F</w:t>
      </w:r>
      <w:r w:rsidR="000A0C32">
        <w:rPr>
          <w:rFonts w:cstheme="minorHAnsi"/>
          <w:sz w:val="24"/>
          <w:szCs w:val="24"/>
        </w:rPr>
        <w:t xml:space="preserve">ibrillation </w:t>
      </w:r>
      <w:r>
        <w:rPr>
          <w:rFonts w:cstheme="minorHAnsi"/>
          <w:sz w:val="24"/>
          <w:szCs w:val="24"/>
        </w:rPr>
        <w:t>A</w:t>
      </w:r>
      <w:r w:rsidR="000A0C32">
        <w:rPr>
          <w:rFonts w:cstheme="minorHAnsi"/>
          <w:sz w:val="24"/>
          <w:szCs w:val="24"/>
        </w:rPr>
        <w:t>ssociation</w:t>
      </w:r>
      <w:r>
        <w:rPr>
          <w:rFonts w:cstheme="minorHAnsi"/>
          <w:sz w:val="24"/>
          <w:szCs w:val="24"/>
        </w:rPr>
        <w:t xml:space="preserve"> </w:t>
      </w:r>
      <w:r w:rsidR="000A0C32">
        <w:rPr>
          <w:rFonts w:cstheme="minorHAnsi"/>
          <w:sz w:val="24"/>
          <w:szCs w:val="24"/>
        </w:rPr>
        <w:t xml:space="preserve">(AFA) </w:t>
      </w:r>
      <w:r>
        <w:rPr>
          <w:rFonts w:cstheme="minorHAnsi"/>
          <w:sz w:val="24"/>
          <w:szCs w:val="24"/>
        </w:rPr>
        <w:t xml:space="preserve">patient information booklet and relevant preventative advice. Explain that they will be contacted by </w:t>
      </w:r>
      <w:r w:rsidR="00BC4C2C">
        <w:rPr>
          <w:rFonts w:cstheme="minorHAnsi"/>
          <w:sz w:val="24"/>
          <w:szCs w:val="24"/>
        </w:rPr>
        <w:t xml:space="preserve">the </w:t>
      </w:r>
      <w:r w:rsidR="00D70E93">
        <w:rPr>
          <w:rFonts w:cstheme="minorHAnsi"/>
          <w:sz w:val="24"/>
          <w:szCs w:val="24"/>
        </w:rPr>
        <w:t xml:space="preserve">Primary care </w:t>
      </w:r>
      <w:r w:rsidR="00BC4C2C">
        <w:rPr>
          <w:rFonts w:cstheme="minorHAnsi"/>
          <w:sz w:val="24"/>
          <w:szCs w:val="24"/>
        </w:rPr>
        <w:t xml:space="preserve">AF hub </w:t>
      </w:r>
      <w:r>
        <w:rPr>
          <w:rFonts w:cstheme="minorHAnsi"/>
          <w:sz w:val="24"/>
          <w:szCs w:val="24"/>
        </w:rPr>
        <w:t>within 2 weeks to attend a clinic appointment. At the clinic appointment diagnosi</w:t>
      </w:r>
      <w:r w:rsidR="00B54399">
        <w:rPr>
          <w:rFonts w:cstheme="minorHAnsi"/>
          <w:sz w:val="24"/>
          <w:szCs w:val="24"/>
        </w:rPr>
        <w:t>s will be confirmed, therapy may</w:t>
      </w:r>
      <w:r>
        <w:rPr>
          <w:rFonts w:cstheme="minorHAnsi"/>
          <w:sz w:val="24"/>
          <w:szCs w:val="24"/>
        </w:rPr>
        <w:t xml:space="preserve"> be initiated </w:t>
      </w:r>
      <w:r w:rsidR="00BC4C2C">
        <w:rPr>
          <w:rFonts w:cstheme="minorHAnsi"/>
          <w:sz w:val="24"/>
          <w:szCs w:val="24"/>
        </w:rPr>
        <w:t>.</w:t>
      </w:r>
    </w:p>
    <w:p w14:paraId="6DCBD537" w14:textId="77777777" w:rsidR="00CF1F90" w:rsidRDefault="00CF1F90" w:rsidP="00CF1F90">
      <w:pPr>
        <w:pStyle w:val="ListParagraph"/>
        <w:numPr>
          <w:ilvl w:val="0"/>
          <w:numId w:val="9"/>
        </w:numPr>
        <w:spacing w:line="240" w:lineRule="auto"/>
        <w:jc w:val="both"/>
        <w:rPr>
          <w:rFonts w:cstheme="minorHAnsi"/>
          <w:sz w:val="24"/>
          <w:szCs w:val="24"/>
        </w:rPr>
      </w:pPr>
      <w:r>
        <w:rPr>
          <w:rFonts w:cstheme="minorHAnsi"/>
          <w:sz w:val="24"/>
          <w:szCs w:val="24"/>
        </w:rPr>
        <w:t>Previous AF diagnosis of AF</w:t>
      </w:r>
    </w:p>
    <w:p w14:paraId="3FBF852F" w14:textId="77777777" w:rsidR="00CF1F90" w:rsidRPr="00CF1F90" w:rsidRDefault="00077DEC" w:rsidP="00CF1F90">
      <w:pPr>
        <w:spacing w:line="240" w:lineRule="auto"/>
        <w:ind w:left="360"/>
        <w:jc w:val="both"/>
        <w:rPr>
          <w:rFonts w:cstheme="minorHAnsi"/>
          <w:sz w:val="24"/>
          <w:szCs w:val="24"/>
        </w:rPr>
      </w:pPr>
      <w:r>
        <w:rPr>
          <w:rFonts w:cstheme="minorHAnsi"/>
          <w:sz w:val="24"/>
          <w:szCs w:val="24"/>
        </w:rPr>
        <w:t>Reassure the participant</w:t>
      </w:r>
      <w:r w:rsidR="00CF1F90">
        <w:rPr>
          <w:rFonts w:cstheme="minorHAnsi"/>
          <w:sz w:val="24"/>
          <w:szCs w:val="24"/>
        </w:rPr>
        <w:t xml:space="preserve"> that the possible AF ECG is expected as they have a previ</w:t>
      </w:r>
      <w:r w:rsidR="00B54399">
        <w:rPr>
          <w:rFonts w:cstheme="minorHAnsi"/>
          <w:sz w:val="24"/>
          <w:szCs w:val="24"/>
        </w:rPr>
        <w:t xml:space="preserve">ous AF diagnosis. </w:t>
      </w:r>
      <w:r>
        <w:rPr>
          <w:rFonts w:cstheme="minorHAnsi"/>
          <w:sz w:val="24"/>
          <w:szCs w:val="24"/>
        </w:rPr>
        <w:t xml:space="preserve">Refer to PharmOutcomes Capture AF service </w:t>
      </w:r>
      <w:r w:rsidR="00CF1F90">
        <w:rPr>
          <w:rFonts w:cstheme="minorHAnsi"/>
          <w:sz w:val="24"/>
          <w:szCs w:val="24"/>
        </w:rPr>
        <w:t>for further questioning regarding symptom control and anticoagulation.</w:t>
      </w:r>
    </w:p>
    <w:p w14:paraId="31652CA0" w14:textId="2FBCF8C8" w:rsidR="00CF1F90" w:rsidRDefault="00CF1F90" w:rsidP="00CF1F90">
      <w:pPr>
        <w:spacing w:line="240" w:lineRule="auto"/>
        <w:ind w:left="360"/>
        <w:jc w:val="both"/>
        <w:rPr>
          <w:rFonts w:cstheme="minorHAnsi"/>
          <w:sz w:val="24"/>
          <w:szCs w:val="24"/>
        </w:rPr>
      </w:pPr>
      <w:r>
        <w:rPr>
          <w:rFonts w:cstheme="minorHAnsi"/>
          <w:sz w:val="24"/>
          <w:szCs w:val="24"/>
        </w:rPr>
        <w:t>3: Unclassified</w:t>
      </w:r>
      <w:r w:rsidR="00243820">
        <w:rPr>
          <w:rFonts w:cstheme="minorHAnsi"/>
          <w:sz w:val="24"/>
          <w:szCs w:val="24"/>
        </w:rPr>
        <w:t>, sinus rhythm with wide QRS, Sinus rhythm with PVCs (pre-ventricular contractions) Sinus rhythm with SVEs (supra ventricular ectopics), bradycardia, tachycardia</w:t>
      </w:r>
      <w:r>
        <w:rPr>
          <w:rFonts w:cstheme="minorHAnsi"/>
          <w:sz w:val="24"/>
          <w:szCs w:val="24"/>
        </w:rPr>
        <w:t>:</w:t>
      </w:r>
    </w:p>
    <w:p w14:paraId="116DB3B8" w14:textId="77777777" w:rsidR="00CF1F90" w:rsidRDefault="00CF1F90" w:rsidP="00CF1F90">
      <w:pPr>
        <w:spacing w:line="240" w:lineRule="auto"/>
        <w:ind w:left="360"/>
        <w:jc w:val="both"/>
        <w:rPr>
          <w:rFonts w:cstheme="minorHAnsi"/>
          <w:sz w:val="24"/>
          <w:szCs w:val="24"/>
        </w:rPr>
      </w:pPr>
      <w:r>
        <w:rPr>
          <w:rFonts w:cstheme="minorHAnsi"/>
          <w:sz w:val="24"/>
          <w:szCs w:val="24"/>
        </w:rPr>
        <w:t xml:space="preserve">Repeat the </w:t>
      </w:r>
      <w:r w:rsidR="00C16B0A">
        <w:rPr>
          <w:rFonts w:cstheme="minorHAnsi"/>
          <w:sz w:val="24"/>
          <w:szCs w:val="24"/>
        </w:rPr>
        <w:t>recording again (suggest a maximum of</w:t>
      </w:r>
      <w:r w:rsidR="00940A3B">
        <w:rPr>
          <w:rFonts w:cstheme="minorHAnsi"/>
          <w:sz w:val="24"/>
          <w:szCs w:val="24"/>
        </w:rPr>
        <w:t xml:space="preserve"> 3 attempts). Ensure the participant</w:t>
      </w:r>
      <w:r w:rsidR="00C16B0A">
        <w:rPr>
          <w:rFonts w:cstheme="minorHAnsi"/>
          <w:sz w:val="24"/>
          <w:szCs w:val="24"/>
        </w:rPr>
        <w:t xml:space="preserve"> is calm, sits still, does not talk and relaxes their arms and shoulders.</w:t>
      </w:r>
      <w:r w:rsidR="00940A3B">
        <w:rPr>
          <w:rFonts w:cstheme="minorHAnsi"/>
          <w:sz w:val="24"/>
          <w:szCs w:val="24"/>
        </w:rPr>
        <w:t xml:space="preserve"> </w:t>
      </w:r>
    </w:p>
    <w:p w14:paraId="38945929" w14:textId="05DF8868" w:rsidR="00584B18" w:rsidRDefault="00584B18" w:rsidP="00584B18">
      <w:pPr>
        <w:spacing w:line="240" w:lineRule="auto"/>
        <w:ind w:left="360"/>
        <w:jc w:val="both"/>
        <w:rPr>
          <w:rFonts w:cstheme="minorHAnsi"/>
          <w:sz w:val="24"/>
          <w:szCs w:val="24"/>
        </w:rPr>
      </w:pPr>
      <w:r>
        <w:rPr>
          <w:rFonts w:cstheme="minorHAnsi"/>
          <w:sz w:val="24"/>
          <w:szCs w:val="24"/>
        </w:rPr>
        <w:lastRenderedPageBreak/>
        <w:t xml:space="preserve">If still </w:t>
      </w:r>
      <w:r w:rsidR="00077DEC">
        <w:rPr>
          <w:rFonts w:cstheme="minorHAnsi"/>
          <w:sz w:val="24"/>
          <w:szCs w:val="24"/>
        </w:rPr>
        <w:t>unclassified</w:t>
      </w:r>
      <w:r w:rsidR="00940A3B">
        <w:rPr>
          <w:rFonts w:cstheme="minorHAnsi"/>
          <w:sz w:val="24"/>
          <w:szCs w:val="24"/>
        </w:rPr>
        <w:t xml:space="preserve"> a referral will be sent once consent to refer box has been ticked ‘yes’.  R</w:t>
      </w:r>
      <w:r w:rsidR="00077DEC">
        <w:rPr>
          <w:rFonts w:cstheme="minorHAnsi"/>
          <w:sz w:val="24"/>
          <w:szCs w:val="24"/>
        </w:rPr>
        <w:t>eassure the participan</w:t>
      </w:r>
      <w:r>
        <w:rPr>
          <w:rFonts w:cstheme="minorHAnsi"/>
          <w:sz w:val="24"/>
          <w:szCs w:val="24"/>
        </w:rPr>
        <w:t>t that this is not a confirmed diagnosis, but simply that they will require further testing. Offer the participant AFA patient information booklet and relevant preventative advice</w:t>
      </w:r>
      <w:r w:rsidR="00243820">
        <w:rPr>
          <w:rFonts w:cstheme="minorHAnsi"/>
          <w:sz w:val="24"/>
          <w:szCs w:val="24"/>
        </w:rPr>
        <w:t xml:space="preserve"> where appropriate</w:t>
      </w:r>
      <w:r>
        <w:rPr>
          <w:rFonts w:cstheme="minorHAnsi"/>
          <w:sz w:val="24"/>
          <w:szCs w:val="24"/>
        </w:rPr>
        <w:t>. Explain that they will be contacted by</w:t>
      </w:r>
      <w:r w:rsidR="0089129E">
        <w:rPr>
          <w:rFonts w:cstheme="minorHAnsi"/>
          <w:sz w:val="24"/>
          <w:szCs w:val="24"/>
        </w:rPr>
        <w:t xml:space="preserve"> </w:t>
      </w:r>
      <w:r w:rsidR="00D70E93">
        <w:rPr>
          <w:rFonts w:cstheme="minorHAnsi"/>
          <w:sz w:val="24"/>
          <w:szCs w:val="24"/>
        </w:rPr>
        <w:t xml:space="preserve">the primary care AF </w:t>
      </w:r>
      <w:r w:rsidR="00477911">
        <w:rPr>
          <w:rFonts w:cstheme="minorHAnsi"/>
          <w:sz w:val="24"/>
          <w:szCs w:val="24"/>
        </w:rPr>
        <w:t>Hub</w:t>
      </w:r>
      <w:r w:rsidR="00DC47CC">
        <w:rPr>
          <w:rFonts w:cstheme="minorHAnsi"/>
          <w:sz w:val="24"/>
          <w:szCs w:val="24"/>
        </w:rPr>
        <w:t xml:space="preserve"> </w:t>
      </w:r>
      <w:r>
        <w:rPr>
          <w:rFonts w:cstheme="minorHAnsi"/>
          <w:sz w:val="24"/>
          <w:szCs w:val="24"/>
        </w:rPr>
        <w:t xml:space="preserve">within 2 weeks </w:t>
      </w:r>
      <w:r w:rsidR="000A0C32">
        <w:rPr>
          <w:rFonts w:cstheme="minorHAnsi"/>
          <w:sz w:val="24"/>
          <w:szCs w:val="24"/>
        </w:rPr>
        <w:t xml:space="preserve">and may be asked </w:t>
      </w:r>
      <w:r>
        <w:rPr>
          <w:rFonts w:cstheme="minorHAnsi"/>
          <w:sz w:val="24"/>
          <w:szCs w:val="24"/>
        </w:rPr>
        <w:t>to attend a clinic appointment.</w:t>
      </w:r>
    </w:p>
    <w:p w14:paraId="18FE26FC" w14:textId="77777777" w:rsidR="00584B18" w:rsidRDefault="00584B18" w:rsidP="00584B18">
      <w:pPr>
        <w:spacing w:line="240" w:lineRule="auto"/>
        <w:ind w:left="360"/>
        <w:jc w:val="both"/>
        <w:rPr>
          <w:rFonts w:cstheme="minorHAnsi"/>
          <w:sz w:val="24"/>
          <w:szCs w:val="24"/>
        </w:rPr>
      </w:pPr>
      <w:r>
        <w:rPr>
          <w:rFonts w:cstheme="minorHAnsi"/>
          <w:sz w:val="24"/>
          <w:szCs w:val="24"/>
        </w:rPr>
        <w:t>4: Unreadable:</w:t>
      </w:r>
    </w:p>
    <w:p w14:paraId="692A4E3D" w14:textId="77777777" w:rsidR="00584B18" w:rsidRPr="00584B18" w:rsidRDefault="00584B18" w:rsidP="00584B18">
      <w:pPr>
        <w:pStyle w:val="NormalIndent"/>
        <w:spacing w:after="120"/>
        <w:ind w:left="360"/>
        <w:jc w:val="left"/>
        <w:rPr>
          <w:rFonts w:asciiTheme="minorHAnsi" w:eastAsia="Times New Roman" w:hAnsiTheme="minorHAnsi" w:cs="Arial"/>
          <w:lang w:val="en-GB"/>
        </w:rPr>
      </w:pPr>
      <w:r w:rsidRPr="00584B18">
        <w:rPr>
          <w:rFonts w:asciiTheme="minorHAnsi" w:eastAsia="Times New Roman" w:hAnsiTheme="minorHAnsi" w:cs="Arial"/>
          <w:lang w:val="en-GB"/>
        </w:rPr>
        <w:t>This means that the Kardia Mobile algorithms have not been able to interpret the reading that has been taken. This may be due to too much background noise, poor connectivity between the patient and the sensors or too much movement in the patient’s limbs.</w:t>
      </w:r>
    </w:p>
    <w:p w14:paraId="170858F3" w14:textId="77777777" w:rsidR="00584B18" w:rsidRPr="00584B18" w:rsidRDefault="001E74CD" w:rsidP="00584B18">
      <w:pPr>
        <w:pStyle w:val="NormalIndent"/>
        <w:spacing w:after="120"/>
        <w:ind w:left="360"/>
        <w:jc w:val="left"/>
        <w:rPr>
          <w:rFonts w:asciiTheme="minorHAnsi" w:eastAsia="Times New Roman" w:hAnsiTheme="minorHAnsi" w:cs="Arial"/>
          <w:lang w:val="en-GB"/>
        </w:rPr>
      </w:pPr>
      <w:r>
        <w:rPr>
          <w:rFonts w:asciiTheme="minorHAnsi" w:eastAsia="Times New Roman" w:hAnsiTheme="minorHAnsi" w:cs="Arial"/>
          <w:lang w:val="en-GB"/>
        </w:rPr>
        <w:t>Repeat the test ensuring</w:t>
      </w:r>
      <w:r w:rsidR="00584B18" w:rsidRPr="00584B18">
        <w:rPr>
          <w:rFonts w:asciiTheme="minorHAnsi" w:eastAsia="Times New Roman" w:hAnsiTheme="minorHAnsi" w:cs="Arial"/>
          <w:lang w:val="en-GB"/>
        </w:rPr>
        <w:t xml:space="preserve"> that the participant is calm, sits still, does not talk and relaxes their arms and shoulders. It may be useful to moisten the finger tips using hand sanitiser to improve connectivity. In some individuals it will not be possible to record a good quality ECG due to anatomical and physiological differences.</w:t>
      </w:r>
    </w:p>
    <w:p w14:paraId="36490D23" w14:textId="12E1A93C" w:rsidR="00B54399" w:rsidRPr="000A0C32" w:rsidRDefault="00584B18" w:rsidP="000A0C32">
      <w:pPr>
        <w:spacing w:line="240" w:lineRule="auto"/>
        <w:ind w:left="360"/>
        <w:jc w:val="both"/>
        <w:rPr>
          <w:rFonts w:cstheme="minorHAnsi"/>
          <w:sz w:val="24"/>
          <w:szCs w:val="24"/>
        </w:rPr>
      </w:pPr>
      <w:r w:rsidRPr="00584B18">
        <w:rPr>
          <w:rFonts w:eastAsia="Times New Roman" w:cs="Arial"/>
          <w:sz w:val="24"/>
          <w:szCs w:val="24"/>
        </w:rPr>
        <w:t xml:space="preserve">If after </w:t>
      </w:r>
      <w:r w:rsidR="00243820">
        <w:rPr>
          <w:rFonts w:eastAsia="Times New Roman" w:cs="Arial"/>
          <w:sz w:val="24"/>
          <w:szCs w:val="24"/>
        </w:rPr>
        <w:t>3 attempts</w:t>
      </w:r>
      <w:r w:rsidRPr="00584B18">
        <w:rPr>
          <w:rFonts w:eastAsia="Times New Roman" w:cs="Arial"/>
          <w:sz w:val="24"/>
          <w:szCs w:val="24"/>
        </w:rPr>
        <w:t xml:space="preserve"> to record a good quality ECG, you still cannot get a good quality </w:t>
      </w:r>
      <w:r>
        <w:rPr>
          <w:rFonts w:eastAsia="Times New Roman" w:cs="Arial"/>
          <w:sz w:val="24"/>
          <w:szCs w:val="24"/>
        </w:rPr>
        <w:t xml:space="preserve">        </w:t>
      </w:r>
      <w:r w:rsidRPr="00584B18">
        <w:rPr>
          <w:rFonts w:eastAsia="Times New Roman" w:cs="Arial"/>
          <w:sz w:val="24"/>
          <w:szCs w:val="24"/>
        </w:rPr>
        <w:t xml:space="preserve">reading; </w:t>
      </w:r>
      <w:r>
        <w:rPr>
          <w:rFonts w:eastAsia="Times New Roman" w:cs="Arial"/>
          <w:sz w:val="24"/>
          <w:szCs w:val="24"/>
        </w:rPr>
        <w:t>save the last ECG.</w:t>
      </w:r>
      <w:r w:rsidR="001E74CD">
        <w:rPr>
          <w:rFonts w:eastAsia="Times New Roman" w:cs="Arial"/>
          <w:sz w:val="24"/>
          <w:szCs w:val="24"/>
        </w:rPr>
        <w:t xml:space="preserve"> </w:t>
      </w:r>
      <w:r w:rsidR="001E74CD">
        <w:rPr>
          <w:rFonts w:cstheme="minorHAnsi"/>
          <w:sz w:val="24"/>
          <w:szCs w:val="24"/>
        </w:rPr>
        <w:t>Explain that they will be contacted by</w:t>
      </w:r>
      <w:r w:rsidR="00BC4C2C">
        <w:rPr>
          <w:rFonts w:cstheme="minorHAnsi"/>
          <w:sz w:val="24"/>
          <w:szCs w:val="24"/>
        </w:rPr>
        <w:t xml:space="preserve"> </w:t>
      </w:r>
      <w:r w:rsidR="00D70E93">
        <w:rPr>
          <w:rFonts w:cstheme="minorHAnsi"/>
          <w:sz w:val="24"/>
          <w:szCs w:val="24"/>
        </w:rPr>
        <w:t xml:space="preserve">the primary care AF </w:t>
      </w:r>
      <w:r w:rsidR="00477911">
        <w:rPr>
          <w:rFonts w:cstheme="minorHAnsi"/>
          <w:sz w:val="24"/>
          <w:szCs w:val="24"/>
        </w:rPr>
        <w:t>Hub</w:t>
      </w:r>
      <w:r w:rsidR="00DC47CC">
        <w:rPr>
          <w:rFonts w:cstheme="minorHAnsi"/>
          <w:sz w:val="24"/>
          <w:szCs w:val="24"/>
        </w:rPr>
        <w:t xml:space="preserve"> </w:t>
      </w:r>
      <w:r w:rsidR="000A0C32">
        <w:rPr>
          <w:rFonts w:cstheme="minorHAnsi"/>
          <w:sz w:val="24"/>
          <w:szCs w:val="24"/>
        </w:rPr>
        <w:t xml:space="preserve">within 2 weeks and may be asked </w:t>
      </w:r>
      <w:r w:rsidR="001E74CD">
        <w:rPr>
          <w:rFonts w:cstheme="minorHAnsi"/>
          <w:sz w:val="24"/>
          <w:szCs w:val="24"/>
        </w:rPr>
        <w:t>to attend a clinic appointment.</w:t>
      </w:r>
    </w:p>
    <w:p w14:paraId="2B89CDA9" w14:textId="54E63575" w:rsidR="005E4977" w:rsidRDefault="00B54399" w:rsidP="00587FB5">
      <w:pPr>
        <w:pStyle w:val="Heading2"/>
        <w:numPr>
          <w:ilvl w:val="0"/>
          <w:numId w:val="31"/>
        </w:numPr>
      </w:pPr>
      <w:bookmarkStart w:id="18" w:name="_Toc61003166"/>
      <w:r>
        <w:t>PharmOutcomes</w:t>
      </w:r>
      <w:r w:rsidR="00586363">
        <w:t>: After the Kardia ECG is recorded</w:t>
      </w:r>
      <w:bookmarkEnd w:id="18"/>
    </w:p>
    <w:p w14:paraId="60A38CFB" w14:textId="56796388" w:rsidR="00CF1F90" w:rsidRPr="001E74CD" w:rsidRDefault="003E2EF8" w:rsidP="001E74CD">
      <w:pPr>
        <w:spacing w:line="240" w:lineRule="auto"/>
        <w:jc w:val="both"/>
        <w:rPr>
          <w:rFonts w:cstheme="minorHAnsi"/>
          <w:sz w:val="24"/>
          <w:szCs w:val="24"/>
        </w:rPr>
      </w:pPr>
      <w:r>
        <w:rPr>
          <w:rFonts w:cstheme="minorHAnsi"/>
          <w:sz w:val="24"/>
          <w:szCs w:val="24"/>
        </w:rPr>
        <w:t xml:space="preserve">       </w:t>
      </w:r>
      <w:r w:rsidR="00B54399">
        <w:rPr>
          <w:rFonts w:cstheme="minorHAnsi"/>
          <w:sz w:val="24"/>
          <w:szCs w:val="24"/>
        </w:rPr>
        <w:t xml:space="preserve">Once the ECG has been taken, record the </w:t>
      </w:r>
      <w:r w:rsidR="001E74CD">
        <w:rPr>
          <w:rFonts w:cstheme="minorHAnsi"/>
          <w:sz w:val="24"/>
          <w:szCs w:val="24"/>
        </w:rPr>
        <w:t>result onto Phar</w:t>
      </w:r>
      <w:r w:rsidR="0033480B">
        <w:rPr>
          <w:rFonts w:cstheme="minorHAnsi"/>
          <w:sz w:val="24"/>
          <w:szCs w:val="24"/>
        </w:rPr>
        <w:t>m</w:t>
      </w:r>
      <w:r w:rsidR="001E74CD">
        <w:rPr>
          <w:rFonts w:cstheme="minorHAnsi"/>
          <w:sz w:val="24"/>
          <w:szCs w:val="24"/>
        </w:rPr>
        <w:t xml:space="preserve">Outcomes. </w:t>
      </w:r>
    </w:p>
    <w:p w14:paraId="7D64690C" w14:textId="77777777" w:rsidR="00516E70" w:rsidRPr="00B54399" w:rsidRDefault="00494045" w:rsidP="00B54399">
      <w:pPr>
        <w:pStyle w:val="ListParagraph"/>
        <w:numPr>
          <w:ilvl w:val="0"/>
          <w:numId w:val="18"/>
        </w:numPr>
        <w:spacing w:line="240" w:lineRule="auto"/>
        <w:jc w:val="both"/>
        <w:rPr>
          <w:rFonts w:cstheme="minorHAnsi"/>
          <w:sz w:val="24"/>
          <w:szCs w:val="24"/>
        </w:rPr>
      </w:pPr>
      <w:r w:rsidRPr="00B54399">
        <w:rPr>
          <w:rFonts w:cstheme="minorHAnsi"/>
          <w:sz w:val="24"/>
          <w:szCs w:val="24"/>
        </w:rPr>
        <w:t>NORMAL</w:t>
      </w:r>
      <w:r w:rsidR="007937EE" w:rsidRPr="00B54399">
        <w:rPr>
          <w:rFonts w:cstheme="minorHAnsi"/>
          <w:sz w:val="24"/>
          <w:szCs w:val="24"/>
        </w:rPr>
        <w:t xml:space="preserve"> ECG</w:t>
      </w:r>
      <w:r w:rsidRPr="00B54399">
        <w:rPr>
          <w:rFonts w:cstheme="minorHAnsi"/>
          <w:sz w:val="24"/>
          <w:szCs w:val="24"/>
        </w:rPr>
        <w:t>: No further action will need to be taken. Complete the rest of the questions.</w:t>
      </w:r>
    </w:p>
    <w:p w14:paraId="101EF8D5" w14:textId="77777777" w:rsidR="00B54399" w:rsidRDefault="00B54399" w:rsidP="00516E70">
      <w:pPr>
        <w:pStyle w:val="ListParagraph"/>
        <w:spacing w:line="240" w:lineRule="auto"/>
        <w:ind w:left="0"/>
        <w:jc w:val="both"/>
        <w:rPr>
          <w:noProof/>
          <w:lang w:eastAsia="en-GB"/>
        </w:rPr>
      </w:pPr>
    </w:p>
    <w:p w14:paraId="2995A655" w14:textId="7EB084E1" w:rsidR="00B54399" w:rsidRDefault="00940A3B" w:rsidP="00516E70">
      <w:pPr>
        <w:pStyle w:val="ListParagraph"/>
        <w:spacing w:line="240" w:lineRule="auto"/>
        <w:ind w:left="0"/>
        <w:jc w:val="both"/>
        <w:rPr>
          <w:rFonts w:cstheme="minorHAnsi"/>
          <w:sz w:val="24"/>
          <w:szCs w:val="24"/>
        </w:rPr>
      </w:pPr>
      <w:r>
        <w:rPr>
          <w:noProof/>
          <w:lang w:eastAsia="en-GB"/>
        </w:rPr>
        <w:drawing>
          <wp:inline distT="0" distB="0" distL="0" distR="0" wp14:anchorId="3609A51C" wp14:editId="2B0FFB4A">
            <wp:extent cx="4676775" cy="179070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4676775" cy="1790700"/>
                    </a:xfrm>
                    <a:prstGeom prst="rect">
                      <a:avLst/>
                    </a:prstGeom>
                  </pic:spPr>
                </pic:pic>
              </a:graphicData>
            </a:graphic>
          </wp:inline>
        </w:drawing>
      </w:r>
    </w:p>
    <w:p w14:paraId="1F871A17" w14:textId="5A9AC626" w:rsidR="00BC4C2C" w:rsidRPr="00BC4C2C" w:rsidRDefault="00BC4C2C" w:rsidP="00BC4C2C">
      <w:pPr>
        <w:spacing w:line="240" w:lineRule="auto"/>
        <w:rPr>
          <w:rFonts w:eastAsia="Times New Roman" w:cs="Arial"/>
          <w:sz w:val="20"/>
          <w:szCs w:val="20"/>
        </w:rPr>
      </w:pPr>
      <w:r w:rsidRPr="00BC4C2C">
        <w:rPr>
          <w:rFonts w:eastAsia="Times New Roman" w:cs="Arial"/>
          <w:sz w:val="20"/>
          <w:szCs w:val="20"/>
        </w:rPr>
        <w:t>(PharmOutcomes screenshot)</w:t>
      </w:r>
    </w:p>
    <w:p w14:paraId="6D1AD714" w14:textId="3C5B5376" w:rsidR="00516E70" w:rsidRPr="00B54399" w:rsidRDefault="001E74CD" w:rsidP="00B54399">
      <w:pPr>
        <w:pStyle w:val="ListParagraph"/>
        <w:numPr>
          <w:ilvl w:val="0"/>
          <w:numId w:val="18"/>
        </w:numPr>
        <w:spacing w:line="240" w:lineRule="auto"/>
        <w:jc w:val="both"/>
        <w:rPr>
          <w:rFonts w:cstheme="minorHAnsi"/>
          <w:sz w:val="24"/>
          <w:szCs w:val="24"/>
        </w:rPr>
      </w:pPr>
      <w:r w:rsidRPr="00B54399">
        <w:rPr>
          <w:rFonts w:cstheme="minorHAnsi"/>
          <w:sz w:val="24"/>
          <w:szCs w:val="24"/>
        </w:rPr>
        <w:t>POSSBILE AF</w:t>
      </w:r>
      <w:r w:rsidR="007937EE" w:rsidRPr="00B54399">
        <w:rPr>
          <w:rFonts w:cstheme="minorHAnsi"/>
          <w:sz w:val="24"/>
          <w:szCs w:val="24"/>
        </w:rPr>
        <w:t xml:space="preserve"> ECG</w:t>
      </w:r>
      <w:r w:rsidRPr="00B54399">
        <w:rPr>
          <w:rFonts w:cstheme="minorHAnsi"/>
          <w:sz w:val="24"/>
          <w:szCs w:val="24"/>
        </w:rPr>
        <w:t>:</w:t>
      </w:r>
      <w:r w:rsidR="00516E70" w:rsidRPr="00B54399">
        <w:rPr>
          <w:rFonts w:cstheme="minorHAnsi"/>
          <w:sz w:val="24"/>
          <w:szCs w:val="24"/>
        </w:rPr>
        <w:t xml:space="preserve"> </w:t>
      </w:r>
      <w:r w:rsidR="00E00329" w:rsidRPr="00B54399">
        <w:rPr>
          <w:rFonts w:cstheme="minorHAnsi"/>
          <w:sz w:val="24"/>
          <w:szCs w:val="24"/>
        </w:rPr>
        <w:t xml:space="preserve">A statement will displayed indicating that a referral will be sent once the data has been saved to </w:t>
      </w:r>
      <w:r w:rsidR="00D70E93">
        <w:rPr>
          <w:rFonts w:cstheme="minorHAnsi"/>
          <w:sz w:val="24"/>
          <w:szCs w:val="24"/>
        </w:rPr>
        <w:t xml:space="preserve">the primary care AF </w:t>
      </w:r>
      <w:r w:rsidR="00477911">
        <w:rPr>
          <w:rFonts w:cstheme="minorHAnsi"/>
          <w:sz w:val="24"/>
          <w:szCs w:val="24"/>
        </w:rPr>
        <w:t>Hub</w:t>
      </w:r>
      <w:r w:rsidR="00DC47CC">
        <w:rPr>
          <w:rFonts w:cstheme="minorHAnsi"/>
          <w:sz w:val="24"/>
          <w:szCs w:val="24"/>
        </w:rPr>
        <w:t xml:space="preserve"> </w:t>
      </w:r>
      <w:r w:rsidR="00E00329" w:rsidRPr="00B54399">
        <w:rPr>
          <w:rFonts w:cstheme="minorHAnsi"/>
          <w:sz w:val="24"/>
          <w:szCs w:val="24"/>
        </w:rPr>
        <w:t xml:space="preserve">and the reason for the referral. </w:t>
      </w:r>
      <w:r w:rsidR="00516E70" w:rsidRPr="00B54399">
        <w:rPr>
          <w:rFonts w:cstheme="minorHAnsi"/>
          <w:sz w:val="24"/>
          <w:szCs w:val="24"/>
        </w:rPr>
        <w:t>You do no need to s</w:t>
      </w:r>
      <w:r w:rsidR="00077DEC" w:rsidRPr="00B54399">
        <w:rPr>
          <w:rFonts w:cstheme="minorHAnsi"/>
          <w:sz w:val="24"/>
          <w:szCs w:val="24"/>
        </w:rPr>
        <w:t xml:space="preserve">end a separate referral. </w:t>
      </w:r>
      <w:r w:rsidR="00E00329" w:rsidRPr="00B54399">
        <w:rPr>
          <w:rFonts w:cstheme="minorHAnsi"/>
          <w:sz w:val="24"/>
          <w:szCs w:val="24"/>
        </w:rPr>
        <w:t xml:space="preserve">The GP will also be sent information via PharmOutcomes that the referral has been made. </w:t>
      </w:r>
      <w:r w:rsidR="00D70E93" w:rsidRPr="00B54399">
        <w:rPr>
          <w:rFonts w:cstheme="minorHAnsi"/>
          <w:sz w:val="24"/>
          <w:szCs w:val="24"/>
        </w:rPr>
        <w:t>Participant</w:t>
      </w:r>
      <w:r w:rsidR="00516E70" w:rsidRPr="00B54399">
        <w:rPr>
          <w:rFonts w:cstheme="minorHAnsi"/>
          <w:sz w:val="24"/>
          <w:szCs w:val="24"/>
        </w:rPr>
        <w:t xml:space="preserve"> consent must be gained before a referral is sent.</w:t>
      </w:r>
      <w:r w:rsidR="00077DEC" w:rsidRPr="00B54399">
        <w:rPr>
          <w:rFonts w:cstheme="minorHAnsi"/>
          <w:sz w:val="24"/>
          <w:szCs w:val="24"/>
        </w:rPr>
        <w:t xml:space="preserve"> Complete the rest of the questions.</w:t>
      </w:r>
    </w:p>
    <w:p w14:paraId="39BA100E" w14:textId="54E6AD37" w:rsidR="00516E70" w:rsidRDefault="00E00329" w:rsidP="00BF4AC0">
      <w:pPr>
        <w:spacing w:line="240" w:lineRule="auto"/>
        <w:jc w:val="both"/>
        <w:rPr>
          <w:rFonts w:cstheme="minorHAnsi"/>
          <w:sz w:val="24"/>
          <w:szCs w:val="24"/>
        </w:rPr>
      </w:pPr>
      <w:r>
        <w:rPr>
          <w:noProof/>
          <w:lang w:eastAsia="en-GB"/>
        </w:rPr>
        <w:lastRenderedPageBreak/>
        <w:drawing>
          <wp:inline distT="0" distB="0" distL="0" distR="0" wp14:anchorId="1F2810BD" wp14:editId="5F16E7BE">
            <wp:extent cx="4667250" cy="23812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4667250" cy="2381250"/>
                    </a:xfrm>
                    <a:prstGeom prst="rect">
                      <a:avLst/>
                    </a:prstGeom>
                  </pic:spPr>
                </pic:pic>
              </a:graphicData>
            </a:graphic>
          </wp:inline>
        </w:drawing>
      </w:r>
    </w:p>
    <w:p w14:paraId="3AC69087" w14:textId="50F8CD61" w:rsidR="00BC4C2C" w:rsidRPr="0089129E" w:rsidRDefault="00BC4C2C" w:rsidP="0089129E">
      <w:pPr>
        <w:spacing w:line="240" w:lineRule="auto"/>
        <w:rPr>
          <w:rFonts w:eastAsia="Times New Roman" w:cs="Arial"/>
          <w:sz w:val="20"/>
          <w:szCs w:val="20"/>
        </w:rPr>
      </w:pPr>
      <w:r w:rsidRPr="00BC4C2C">
        <w:rPr>
          <w:rFonts w:eastAsia="Times New Roman" w:cs="Arial"/>
          <w:sz w:val="20"/>
          <w:szCs w:val="20"/>
        </w:rPr>
        <w:t>(PharmOutcomes screenshot)</w:t>
      </w:r>
    </w:p>
    <w:p w14:paraId="3206B13E" w14:textId="3C2FAAB4" w:rsidR="00765191" w:rsidRPr="00B54399" w:rsidRDefault="007937EE" w:rsidP="00B54399">
      <w:pPr>
        <w:pStyle w:val="ListParagraph"/>
        <w:numPr>
          <w:ilvl w:val="0"/>
          <w:numId w:val="18"/>
        </w:numPr>
        <w:spacing w:line="240" w:lineRule="auto"/>
        <w:jc w:val="both"/>
        <w:rPr>
          <w:rFonts w:cstheme="minorHAnsi"/>
          <w:sz w:val="24"/>
          <w:szCs w:val="24"/>
        </w:rPr>
      </w:pPr>
      <w:r w:rsidRPr="00B54399">
        <w:rPr>
          <w:rFonts w:cstheme="minorHAnsi"/>
          <w:sz w:val="24"/>
          <w:szCs w:val="24"/>
        </w:rPr>
        <w:t>UNCLASSIFIED ECG:</w:t>
      </w:r>
      <w:r w:rsidR="00E00329" w:rsidRPr="00B54399">
        <w:rPr>
          <w:rFonts w:cstheme="minorHAnsi"/>
          <w:sz w:val="24"/>
          <w:szCs w:val="24"/>
        </w:rPr>
        <w:t xml:space="preserve"> a statement will displayed indicating that a referral will be sent once the data has been saved to </w:t>
      </w:r>
      <w:r w:rsidR="00D70E93">
        <w:rPr>
          <w:rFonts w:cstheme="minorHAnsi"/>
          <w:sz w:val="24"/>
          <w:szCs w:val="24"/>
        </w:rPr>
        <w:t xml:space="preserve">the primary care AF </w:t>
      </w:r>
      <w:r w:rsidR="00477911">
        <w:rPr>
          <w:rFonts w:cstheme="minorHAnsi"/>
          <w:sz w:val="24"/>
          <w:szCs w:val="24"/>
        </w:rPr>
        <w:t>Hub</w:t>
      </w:r>
      <w:r w:rsidR="00D70E93">
        <w:rPr>
          <w:rFonts w:cstheme="minorHAnsi"/>
          <w:sz w:val="24"/>
          <w:szCs w:val="24"/>
        </w:rPr>
        <w:t xml:space="preserve"> </w:t>
      </w:r>
      <w:r w:rsidR="00E00329" w:rsidRPr="00B54399">
        <w:rPr>
          <w:rFonts w:cstheme="minorHAnsi"/>
          <w:sz w:val="24"/>
          <w:szCs w:val="24"/>
        </w:rPr>
        <w:t>and the reason for the referral. You do no need to send a separate referral</w:t>
      </w:r>
      <w:r w:rsidR="00940A3B" w:rsidRPr="00B54399">
        <w:rPr>
          <w:rFonts w:cstheme="minorHAnsi"/>
          <w:sz w:val="24"/>
          <w:szCs w:val="24"/>
        </w:rPr>
        <w:t xml:space="preserve">. </w:t>
      </w:r>
      <w:r w:rsidRPr="00B54399">
        <w:rPr>
          <w:rFonts w:cstheme="minorHAnsi"/>
          <w:sz w:val="24"/>
          <w:szCs w:val="24"/>
        </w:rPr>
        <w:t>The</w:t>
      </w:r>
      <w:r w:rsidR="00E00329" w:rsidRPr="00B54399">
        <w:rPr>
          <w:rFonts w:cstheme="minorHAnsi"/>
          <w:sz w:val="24"/>
          <w:szCs w:val="24"/>
        </w:rPr>
        <w:t xml:space="preserve"> GP will also be sent information via PharmOutcomes that the referral has been made</w:t>
      </w:r>
      <w:r w:rsidRPr="00B54399">
        <w:rPr>
          <w:rFonts w:cstheme="minorHAnsi"/>
          <w:sz w:val="24"/>
          <w:szCs w:val="24"/>
        </w:rPr>
        <w:t xml:space="preserve">. </w:t>
      </w:r>
      <w:r w:rsidR="00077DEC" w:rsidRPr="00B54399">
        <w:rPr>
          <w:rFonts w:cstheme="minorHAnsi"/>
          <w:sz w:val="24"/>
          <w:szCs w:val="24"/>
        </w:rPr>
        <w:t xml:space="preserve"> Participant</w:t>
      </w:r>
      <w:r w:rsidR="00516E70" w:rsidRPr="00B54399">
        <w:rPr>
          <w:rFonts w:cstheme="minorHAnsi"/>
          <w:sz w:val="24"/>
          <w:szCs w:val="24"/>
        </w:rPr>
        <w:t xml:space="preserve"> consent must be gained before a referral is sent. </w:t>
      </w:r>
      <w:r w:rsidR="00077DEC" w:rsidRPr="00B54399">
        <w:rPr>
          <w:rFonts w:cstheme="minorHAnsi"/>
          <w:sz w:val="24"/>
          <w:szCs w:val="24"/>
        </w:rPr>
        <w:t>Complete the rest of the que</w:t>
      </w:r>
      <w:r w:rsidR="00E00329" w:rsidRPr="00B54399">
        <w:rPr>
          <w:rFonts w:cstheme="minorHAnsi"/>
          <w:sz w:val="24"/>
          <w:szCs w:val="24"/>
        </w:rPr>
        <w:t>stions.</w:t>
      </w:r>
    </w:p>
    <w:p w14:paraId="45CA6E4A" w14:textId="73EBDCC0" w:rsidR="007937EE" w:rsidRDefault="00940A3B" w:rsidP="00516E70">
      <w:pPr>
        <w:spacing w:line="240" w:lineRule="auto"/>
        <w:jc w:val="both"/>
        <w:rPr>
          <w:rFonts w:cstheme="minorHAnsi"/>
          <w:sz w:val="24"/>
          <w:szCs w:val="24"/>
        </w:rPr>
      </w:pPr>
      <w:r>
        <w:rPr>
          <w:noProof/>
          <w:lang w:eastAsia="en-GB"/>
        </w:rPr>
        <w:drawing>
          <wp:inline distT="0" distB="0" distL="0" distR="0" wp14:anchorId="0CC55000" wp14:editId="089AB9AA">
            <wp:extent cx="5076825" cy="2847975"/>
            <wp:effectExtent l="0" t="0" r="952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076825" cy="2847975"/>
                    </a:xfrm>
                    <a:prstGeom prst="rect">
                      <a:avLst/>
                    </a:prstGeom>
                  </pic:spPr>
                </pic:pic>
              </a:graphicData>
            </a:graphic>
          </wp:inline>
        </w:drawing>
      </w:r>
    </w:p>
    <w:p w14:paraId="3A809BC6" w14:textId="3FDD0363" w:rsidR="0089129E" w:rsidRDefault="0089129E" w:rsidP="0089129E">
      <w:pPr>
        <w:pStyle w:val="ListParagraph"/>
        <w:spacing w:line="240" w:lineRule="auto"/>
        <w:rPr>
          <w:rFonts w:eastAsia="Times New Roman" w:cs="Arial"/>
          <w:sz w:val="20"/>
          <w:szCs w:val="20"/>
        </w:rPr>
      </w:pPr>
      <w:r w:rsidRPr="00BC4C2C">
        <w:rPr>
          <w:rFonts w:eastAsia="Times New Roman" w:cs="Arial"/>
          <w:sz w:val="20"/>
          <w:szCs w:val="20"/>
        </w:rPr>
        <w:t>(PharmOutcomes screenshot)</w:t>
      </w:r>
    </w:p>
    <w:p w14:paraId="1CD7CDA0" w14:textId="77777777" w:rsidR="0089129E" w:rsidRPr="0089129E" w:rsidRDefault="0089129E" w:rsidP="0089129E">
      <w:pPr>
        <w:pStyle w:val="ListParagraph"/>
        <w:spacing w:line="240" w:lineRule="auto"/>
        <w:rPr>
          <w:rFonts w:eastAsia="Times New Roman" w:cs="Arial"/>
          <w:sz w:val="20"/>
          <w:szCs w:val="20"/>
        </w:rPr>
      </w:pPr>
    </w:p>
    <w:p w14:paraId="01F5F3C3" w14:textId="169DAA9D" w:rsidR="007937EE" w:rsidRDefault="007937EE" w:rsidP="00B54399">
      <w:pPr>
        <w:pStyle w:val="ListParagraph"/>
        <w:numPr>
          <w:ilvl w:val="0"/>
          <w:numId w:val="18"/>
        </w:numPr>
        <w:spacing w:line="240" w:lineRule="auto"/>
        <w:jc w:val="both"/>
      </w:pPr>
      <w:r>
        <w:t>UNREADABLE ECG: A</w:t>
      </w:r>
      <w:r w:rsidRPr="00B54399">
        <w:rPr>
          <w:rFonts w:cstheme="minorHAnsi"/>
          <w:sz w:val="24"/>
          <w:szCs w:val="24"/>
        </w:rPr>
        <w:t xml:space="preserve"> statement will displayed indicating that a referral will be sent once the data has been saved to </w:t>
      </w:r>
      <w:r w:rsidR="00D70E93">
        <w:rPr>
          <w:rFonts w:cstheme="minorHAnsi"/>
          <w:sz w:val="24"/>
          <w:szCs w:val="24"/>
        </w:rPr>
        <w:t xml:space="preserve">the primary care AF </w:t>
      </w:r>
      <w:r w:rsidR="00477911">
        <w:rPr>
          <w:rFonts w:cstheme="minorHAnsi"/>
          <w:sz w:val="24"/>
          <w:szCs w:val="24"/>
        </w:rPr>
        <w:t>Hub</w:t>
      </w:r>
      <w:r w:rsidR="00DC47CC">
        <w:rPr>
          <w:rFonts w:cstheme="minorHAnsi"/>
          <w:sz w:val="24"/>
          <w:szCs w:val="24"/>
        </w:rPr>
        <w:t xml:space="preserve"> </w:t>
      </w:r>
      <w:r w:rsidRPr="00B54399">
        <w:rPr>
          <w:rFonts w:cstheme="minorHAnsi"/>
          <w:sz w:val="24"/>
          <w:szCs w:val="24"/>
        </w:rPr>
        <w:t xml:space="preserve">and the reason for the referral. </w:t>
      </w:r>
      <w:r w:rsidR="00940A3B" w:rsidRPr="00B54399">
        <w:rPr>
          <w:rFonts w:cstheme="minorHAnsi"/>
          <w:sz w:val="24"/>
          <w:szCs w:val="24"/>
        </w:rPr>
        <w:t xml:space="preserve"> Ensure the consent to refer ‘yes’ is ticked. </w:t>
      </w:r>
      <w:r w:rsidRPr="00B54399">
        <w:rPr>
          <w:rFonts w:cstheme="minorHAnsi"/>
          <w:sz w:val="24"/>
          <w:szCs w:val="24"/>
        </w:rPr>
        <w:t>You do no need to send a separate referral. The GP will also be sent information via PharmOutcomes that the referral has been made.  Participant consent must be gained before a referral is sent. Complete the rest of the questions.</w:t>
      </w:r>
    </w:p>
    <w:p w14:paraId="53954260" w14:textId="1DF832BE" w:rsidR="007937EE" w:rsidRDefault="00940A3B" w:rsidP="00516E70">
      <w:pPr>
        <w:spacing w:line="240" w:lineRule="auto"/>
        <w:jc w:val="both"/>
      </w:pPr>
      <w:r>
        <w:rPr>
          <w:noProof/>
          <w:lang w:eastAsia="en-GB"/>
        </w:rPr>
        <w:lastRenderedPageBreak/>
        <w:drawing>
          <wp:inline distT="0" distB="0" distL="0" distR="0" wp14:anchorId="32D161EF" wp14:editId="25A6E9FD">
            <wp:extent cx="4695825" cy="2819400"/>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4695825" cy="2819400"/>
                    </a:xfrm>
                    <a:prstGeom prst="rect">
                      <a:avLst/>
                    </a:prstGeom>
                  </pic:spPr>
                </pic:pic>
              </a:graphicData>
            </a:graphic>
          </wp:inline>
        </w:drawing>
      </w:r>
    </w:p>
    <w:p w14:paraId="55BF5EAA" w14:textId="69670D74" w:rsidR="0089129E" w:rsidRPr="0089129E" w:rsidRDefault="0089129E" w:rsidP="0089129E">
      <w:pPr>
        <w:pStyle w:val="ListParagraph"/>
        <w:spacing w:line="240" w:lineRule="auto"/>
        <w:rPr>
          <w:rFonts w:eastAsia="Times New Roman" w:cs="Arial"/>
          <w:sz w:val="20"/>
          <w:szCs w:val="20"/>
        </w:rPr>
      </w:pPr>
      <w:r w:rsidRPr="00BC4C2C">
        <w:rPr>
          <w:rFonts w:eastAsia="Times New Roman" w:cs="Arial"/>
          <w:sz w:val="20"/>
          <w:szCs w:val="20"/>
        </w:rPr>
        <w:t>(PharmOutcomes screenshot)</w:t>
      </w:r>
    </w:p>
    <w:p w14:paraId="2DED31C8" w14:textId="0236C4D9" w:rsidR="002766C5" w:rsidRPr="002766C5" w:rsidRDefault="002766C5" w:rsidP="002766C5">
      <w:pPr>
        <w:pStyle w:val="Heading2"/>
      </w:pPr>
      <w:bookmarkStart w:id="19" w:name="_Toc61003167"/>
      <w:r>
        <w:t>8</w:t>
      </w:r>
      <w:r w:rsidR="00587FB5">
        <w:t xml:space="preserve">. </w:t>
      </w:r>
      <w:r>
        <w:t xml:space="preserve"> Heart rate, blood pressure and symptoms</w:t>
      </w:r>
      <w:bookmarkEnd w:id="19"/>
    </w:p>
    <w:p w14:paraId="2020421C" w14:textId="6E77ECE1" w:rsidR="00B80080" w:rsidRPr="002766C5" w:rsidRDefault="002766C5" w:rsidP="002766C5">
      <w:pPr>
        <w:pStyle w:val="Heading3"/>
      </w:pPr>
      <w:bookmarkStart w:id="20" w:name="_Toc61003168"/>
      <w:r>
        <w:t xml:space="preserve">a) </w:t>
      </w:r>
      <w:r w:rsidR="00B80080" w:rsidRPr="002766C5">
        <w:t>Heart rate:</w:t>
      </w:r>
      <w:bookmarkEnd w:id="20"/>
    </w:p>
    <w:p w14:paraId="1094DF80" w14:textId="77777777" w:rsidR="00B80080" w:rsidRDefault="00B80080" w:rsidP="00B80080">
      <w:pPr>
        <w:pStyle w:val="ListParagraph"/>
        <w:numPr>
          <w:ilvl w:val="1"/>
          <w:numId w:val="19"/>
        </w:numPr>
        <w:spacing w:line="240" w:lineRule="auto"/>
        <w:jc w:val="both"/>
        <w:rPr>
          <w:sz w:val="24"/>
          <w:szCs w:val="24"/>
        </w:rPr>
      </w:pPr>
      <w:r>
        <w:rPr>
          <w:sz w:val="24"/>
          <w:szCs w:val="24"/>
        </w:rPr>
        <w:t xml:space="preserve">For all ECGs except unreadable* enter in the heart rate. </w:t>
      </w:r>
    </w:p>
    <w:p w14:paraId="3A4EF53C" w14:textId="77777777" w:rsidR="00B80080" w:rsidRDefault="00B80080" w:rsidP="00B80080">
      <w:pPr>
        <w:pStyle w:val="ListParagraph"/>
        <w:spacing w:line="240" w:lineRule="auto"/>
        <w:ind w:left="1440"/>
        <w:jc w:val="both"/>
        <w:rPr>
          <w:sz w:val="24"/>
          <w:szCs w:val="24"/>
        </w:rPr>
      </w:pPr>
      <w:r>
        <w:rPr>
          <w:sz w:val="24"/>
          <w:szCs w:val="24"/>
        </w:rPr>
        <w:t>(*the heart rate</w:t>
      </w:r>
      <w:r w:rsidR="0093790A">
        <w:rPr>
          <w:sz w:val="24"/>
          <w:szCs w:val="24"/>
        </w:rPr>
        <w:t xml:space="preserve"> box</w:t>
      </w:r>
      <w:r>
        <w:rPr>
          <w:sz w:val="24"/>
          <w:szCs w:val="24"/>
        </w:rPr>
        <w:t xml:space="preserve"> is not displayed </w:t>
      </w:r>
      <w:r w:rsidR="0093790A">
        <w:rPr>
          <w:sz w:val="24"/>
          <w:szCs w:val="24"/>
        </w:rPr>
        <w:t xml:space="preserve">on PharmOutcomes </w:t>
      </w:r>
      <w:r>
        <w:rPr>
          <w:sz w:val="24"/>
          <w:szCs w:val="24"/>
        </w:rPr>
        <w:t>for an unreadable ECG as this is often an unreliable reading)</w:t>
      </w:r>
    </w:p>
    <w:p w14:paraId="0222E06F" w14:textId="6589871B" w:rsidR="00B80080" w:rsidRDefault="00B80080" w:rsidP="00B80080">
      <w:pPr>
        <w:pStyle w:val="ListParagraph"/>
        <w:numPr>
          <w:ilvl w:val="1"/>
          <w:numId w:val="19"/>
        </w:numPr>
        <w:spacing w:line="240" w:lineRule="auto"/>
        <w:jc w:val="both"/>
        <w:rPr>
          <w:sz w:val="24"/>
          <w:szCs w:val="24"/>
        </w:rPr>
      </w:pPr>
      <w:r>
        <w:rPr>
          <w:sz w:val="24"/>
          <w:szCs w:val="24"/>
        </w:rPr>
        <w:t>If the heart rate entered is less than 50 or greater than 100 a referral</w:t>
      </w:r>
      <w:r w:rsidR="00243820">
        <w:rPr>
          <w:sz w:val="24"/>
          <w:szCs w:val="24"/>
        </w:rPr>
        <w:t xml:space="preserve"> to the AF hub</w:t>
      </w:r>
      <w:r>
        <w:rPr>
          <w:sz w:val="24"/>
          <w:szCs w:val="24"/>
        </w:rPr>
        <w:t xml:space="preserve"> will be generated.</w:t>
      </w:r>
    </w:p>
    <w:p w14:paraId="5A59007C" w14:textId="77777777" w:rsidR="00B80080" w:rsidRDefault="00B80080" w:rsidP="00B80080">
      <w:pPr>
        <w:pStyle w:val="ListParagraph"/>
        <w:spacing w:line="240" w:lineRule="auto"/>
        <w:ind w:left="360"/>
        <w:jc w:val="both"/>
        <w:rPr>
          <w:sz w:val="24"/>
          <w:szCs w:val="24"/>
        </w:rPr>
      </w:pPr>
    </w:p>
    <w:p w14:paraId="23747AE0" w14:textId="77777777" w:rsidR="00B80080" w:rsidRPr="0093790A" w:rsidRDefault="00B80080" w:rsidP="0093790A">
      <w:pPr>
        <w:pStyle w:val="ListParagraph"/>
        <w:spacing w:line="240" w:lineRule="auto"/>
        <w:ind w:left="360"/>
        <w:jc w:val="both"/>
        <w:rPr>
          <w:sz w:val="24"/>
          <w:szCs w:val="24"/>
        </w:rPr>
      </w:pPr>
      <w:r>
        <w:rPr>
          <w:noProof/>
          <w:lang w:eastAsia="en-GB"/>
        </w:rPr>
        <w:drawing>
          <wp:inline distT="0" distB="0" distL="0" distR="0" wp14:anchorId="0F6B526D" wp14:editId="2345C5F7">
            <wp:extent cx="4552950" cy="24003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4552950" cy="2400300"/>
                    </a:xfrm>
                    <a:prstGeom prst="rect">
                      <a:avLst/>
                    </a:prstGeom>
                  </pic:spPr>
                </pic:pic>
              </a:graphicData>
            </a:graphic>
          </wp:inline>
        </w:drawing>
      </w:r>
    </w:p>
    <w:p w14:paraId="3BD188B6" w14:textId="04B2742A" w:rsidR="003A51F1" w:rsidRPr="0089129E" w:rsidRDefault="0089129E" w:rsidP="0089129E">
      <w:pPr>
        <w:spacing w:line="240" w:lineRule="auto"/>
        <w:rPr>
          <w:rFonts w:eastAsia="Times New Roman" w:cs="Arial"/>
          <w:sz w:val="20"/>
          <w:szCs w:val="20"/>
        </w:rPr>
      </w:pPr>
      <w:r w:rsidRPr="0089129E">
        <w:rPr>
          <w:rFonts w:eastAsia="Times New Roman" w:cs="Arial"/>
          <w:sz w:val="20"/>
          <w:szCs w:val="20"/>
        </w:rPr>
        <w:t>(PharmOutcomes screenshot)</w:t>
      </w:r>
    </w:p>
    <w:p w14:paraId="1B3D56D5" w14:textId="0D10DA95" w:rsidR="002766C5" w:rsidRDefault="002766C5" w:rsidP="002766C5">
      <w:pPr>
        <w:pStyle w:val="Heading3"/>
      </w:pPr>
      <w:bookmarkStart w:id="21" w:name="_Toc61003169"/>
      <w:r>
        <w:t>b</w:t>
      </w:r>
      <w:r w:rsidR="009D7352">
        <w:t xml:space="preserve">) </w:t>
      </w:r>
      <w:r>
        <w:t>Blood pressure reading</w:t>
      </w:r>
      <w:bookmarkEnd w:id="21"/>
    </w:p>
    <w:p w14:paraId="796AAE2C" w14:textId="1D4DA7D5" w:rsidR="002766C5" w:rsidRDefault="002766C5" w:rsidP="00235F38">
      <w:pPr>
        <w:pStyle w:val="ListParagraph"/>
        <w:spacing w:line="240" w:lineRule="auto"/>
        <w:ind w:left="0"/>
        <w:jc w:val="both"/>
        <w:rPr>
          <w:sz w:val="24"/>
          <w:szCs w:val="24"/>
        </w:rPr>
      </w:pPr>
      <w:r>
        <w:rPr>
          <w:sz w:val="24"/>
          <w:szCs w:val="24"/>
        </w:rPr>
        <w:t>This is important to document as anticoagulation cannot be started if a patient has uncontrolled blood pressure.</w:t>
      </w:r>
    </w:p>
    <w:p w14:paraId="5967FAF1" w14:textId="09E2D0D3" w:rsidR="002766C5" w:rsidRDefault="002766C5" w:rsidP="00235F38">
      <w:pPr>
        <w:pStyle w:val="ListParagraph"/>
        <w:spacing w:line="240" w:lineRule="auto"/>
        <w:ind w:left="0"/>
        <w:jc w:val="both"/>
        <w:rPr>
          <w:sz w:val="24"/>
          <w:szCs w:val="24"/>
        </w:rPr>
      </w:pPr>
      <w:r>
        <w:rPr>
          <w:sz w:val="24"/>
          <w:szCs w:val="24"/>
        </w:rPr>
        <w:t>Please enter a blood pressure reading if possible either by:</w:t>
      </w:r>
    </w:p>
    <w:p w14:paraId="5D71ECC4" w14:textId="1564014F" w:rsidR="002766C5" w:rsidRDefault="002766C5" w:rsidP="002766C5">
      <w:pPr>
        <w:pStyle w:val="ListParagraph"/>
        <w:numPr>
          <w:ilvl w:val="0"/>
          <w:numId w:val="27"/>
        </w:numPr>
        <w:spacing w:line="240" w:lineRule="auto"/>
        <w:jc w:val="both"/>
        <w:rPr>
          <w:sz w:val="24"/>
          <w:szCs w:val="24"/>
        </w:rPr>
      </w:pPr>
      <w:r>
        <w:rPr>
          <w:sz w:val="24"/>
          <w:szCs w:val="24"/>
        </w:rPr>
        <w:t>Using a BP machine available</w:t>
      </w:r>
    </w:p>
    <w:p w14:paraId="52DFF24B" w14:textId="3D7DBA0C" w:rsidR="002766C5" w:rsidRDefault="002766C5" w:rsidP="002766C5">
      <w:pPr>
        <w:pStyle w:val="ListParagraph"/>
        <w:numPr>
          <w:ilvl w:val="0"/>
          <w:numId w:val="27"/>
        </w:numPr>
        <w:spacing w:line="240" w:lineRule="auto"/>
        <w:jc w:val="both"/>
        <w:rPr>
          <w:sz w:val="24"/>
          <w:szCs w:val="24"/>
        </w:rPr>
      </w:pPr>
      <w:r>
        <w:rPr>
          <w:sz w:val="24"/>
          <w:szCs w:val="24"/>
        </w:rPr>
        <w:t>Asking the patient for a recent record of their blood pressure</w:t>
      </w:r>
    </w:p>
    <w:p w14:paraId="1B57314F" w14:textId="279A6375" w:rsidR="002766C5" w:rsidRPr="002766C5" w:rsidRDefault="002766C5" w:rsidP="002766C5">
      <w:pPr>
        <w:spacing w:line="240" w:lineRule="auto"/>
        <w:jc w:val="both"/>
        <w:rPr>
          <w:sz w:val="24"/>
          <w:szCs w:val="24"/>
        </w:rPr>
      </w:pPr>
      <w:r>
        <w:rPr>
          <w:sz w:val="24"/>
          <w:szCs w:val="24"/>
        </w:rPr>
        <w:lastRenderedPageBreak/>
        <w:t xml:space="preserve">If you do not have this </w:t>
      </w:r>
      <w:r w:rsidR="003E2EF8">
        <w:rPr>
          <w:sz w:val="24"/>
          <w:szCs w:val="24"/>
        </w:rPr>
        <w:t>information,</w:t>
      </w:r>
      <w:r>
        <w:rPr>
          <w:sz w:val="24"/>
          <w:szCs w:val="24"/>
        </w:rPr>
        <w:t xml:space="preserve"> please leave blank</w:t>
      </w:r>
    </w:p>
    <w:p w14:paraId="168A334F" w14:textId="399CBFFE" w:rsidR="002766C5" w:rsidRDefault="002766C5" w:rsidP="00235F38">
      <w:pPr>
        <w:pStyle w:val="ListParagraph"/>
        <w:spacing w:line="240" w:lineRule="auto"/>
        <w:ind w:left="0"/>
        <w:jc w:val="both"/>
        <w:rPr>
          <w:sz w:val="24"/>
          <w:szCs w:val="24"/>
        </w:rPr>
      </w:pPr>
      <w:r>
        <w:rPr>
          <w:noProof/>
          <w:lang w:eastAsia="en-GB"/>
        </w:rPr>
        <w:drawing>
          <wp:inline distT="0" distB="0" distL="0" distR="0" wp14:anchorId="4D7E39EE" wp14:editId="7E814450">
            <wp:extent cx="5295900" cy="6953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295900" cy="695325"/>
                    </a:xfrm>
                    <a:prstGeom prst="rect">
                      <a:avLst/>
                    </a:prstGeom>
                  </pic:spPr>
                </pic:pic>
              </a:graphicData>
            </a:graphic>
          </wp:inline>
        </w:drawing>
      </w:r>
    </w:p>
    <w:p w14:paraId="60F5C23F" w14:textId="77777777" w:rsidR="002766C5" w:rsidRDefault="002766C5" w:rsidP="00235F38">
      <w:pPr>
        <w:pStyle w:val="ListParagraph"/>
        <w:spacing w:line="240" w:lineRule="auto"/>
        <w:ind w:left="0"/>
        <w:jc w:val="both"/>
        <w:rPr>
          <w:sz w:val="24"/>
          <w:szCs w:val="24"/>
        </w:rPr>
      </w:pPr>
    </w:p>
    <w:p w14:paraId="14BF9374" w14:textId="52E1B60A" w:rsidR="002766C5" w:rsidRPr="002705A7" w:rsidRDefault="0089129E" w:rsidP="002705A7">
      <w:pPr>
        <w:spacing w:line="240" w:lineRule="auto"/>
        <w:rPr>
          <w:rFonts w:eastAsia="Times New Roman" w:cs="Arial"/>
          <w:sz w:val="20"/>
          <w:szCs w:val="20"/>
        </w:rPr>
      </w:pPr>
      <w:r w:rsidRPr="002705A7">
        <w:rPr>
          <w:rFonts w:eastAsia="Times New Roman" w:cs="Arial"/>
          <w:sz w:val="20"/>
          <w:szCs w:val="20"/>
        </w:rPr>
        <w:t>(PharmOutcomes screenshot)</w:t>
      </w:r>
    </w:p>
    <w:p w14:paraId="70767778" w14:textId="4E895646" w:rsidR="007975B9" w:rsidRDefault="00587FB5" w:rsidP="00587FB5">
      <w:pPr>
        <w:pStyle w:val="Heading3"/>
        <w:numPr>
          <w:ilvl w:val="0"/>
          <w:numId w:val="9"/>
        </w:numPr>
      </w:pPr>
      <w:bookmarkStart w:id="22" w:name="_Toc61003170"/>
      <w:r>
        <w:t>AF</w:t>
      </w:r>
      <w:r w:rsidR="002766C5">
        <w:t xml:space="preserve"> related</w:t>
      </w:r>
      <w:r w:rsidR="007975B9">
        <w:t xml:space="preserve"> symptoms</w:t>
      </w:r>
      <w:bookmarkEnd w:id="22"/>
      <w:r w:rsidR="007975B9">
        <w:t xml:space="preserve"> </w:t>
      </w:r>
    </w:p>
    <w:p w14:paraId="0BD23022" w14:textId="5B6C4AE2" w:rsidR="007975B9" w:rsidRDefault="007975B9" w:rsidP="002766C5">
      <w:pPr>
        <w:pStyle w:val="ListParagraph"/>
        <w:numPr>
          <w:ilvl w:val="0"/>
          <w:numId w:val="28"/>
        </w:numPr>
        <w:spacing w:line="240" w:lineRule="auto"/>
        <w:jc w:val="both"/>
        <w:rPr>
          <w:sz w:val="24"/>
          <w:szCs w:val="24"/>
        </w:rPr>
      </w:pPr>
      <w:r>
        <w:rPr>
          <w:sz w:val="24"/>
          <w:szCs w:val="24"/>
        </w:rPr>
        <w:t>If the patient has a possible AF or unclassified/unreadable ECG you will be prompted to ask about any symptoms that they may have relating to AF. This will help the specialist team ascertain patient AF burden and will enable further questioning during the phone triage process.</w:t>
      </w:r>
    </w:p>
    <w:p w14:paraId="723B6EC6" w14:textId="29D45024" w:rsidR="002766C5" w:rsidRDefault="002766C5" w:rsidP="002766C5">
      <w:pPr>
        <w:pStyle w:val="ListParagraph"/>
        <w:numPr>
          <w:ilvl w:val="0"/>
          <w:numId w:val="28"/>
        </w:numPr>
        <w:tabs>
          <w:tab w:val="left" w:pos="915"/>
        </w:tabs>
        <w:spacing w:line="240" w:lineRule="auto"/>
        <w:jc w:val="both"/>
        <w:rPr>
          <w:sz w:val="24"/>
          <w:szCs w:val="24"/>
        </w:rPr>
      </w:pPr>
      <w:r>
        <w:rPr>
          <w:sz w:val="24"/>
          <w:szCs w:val="24"/>
        </w:rPr>
        <w:t xml:space="preserve">         Please enter if the patient is already under the care of a cardiologist, as this may change their treatment pathway.</w:t>
      </w:r>
    </w:p>
    <w:p w14:paraId="5469FC39" w14:textId="4A4D9E4F" w:rsidR="002766C5" w:rsidRPr="002766C5" w:rsidRDefault="002766C5" w:rsidP="00235F38">
      <w:pPr>
        <w:pStyle w:val="ListParagraph"/>
        <w:spacing w:line="240" w:lineRule="auto"/>
        <w:ind w:left="0"/>
        <w:jc w:val="both"/>
        <w:rPr>
          <w:noProof/>
        </w:rPr>
      </w:pPr>
      <w:r>
        <w:rPr>
          <w:noProof/>
          <w:lang w:eastAsia="en-GB"/>
        </w:rPr>
        <w:drawing>
          <wp:inline distT="0" distB="0" distL="0" distR="0" wp14:anchorId="1EBF095A" wp14:editId="31BBB399">
            <wp:extent cx="3876675" cy="2064309"/>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894849" cy="2073987"/>
                    </a:xfrm>
                    <a:prstGeom prst="rect">
                      <a:avLst/>
                    </a:prstGeom>
                  </pic:spPr>
                </pic:pic>
              </a:graphicData>
            </a:graphic>
          </wp:inline>
        </w:drawing>
      </w:r>
    </w:p>
    <w:p w14:paraId="31A65AED" w14:textId="1CB21888" w:rsidR="00605EB5" w:rsidRPr="002705A7" w:rsidRDefault="002705A7" w:rsidP="002705A7">
      <w:pPr>
        <w:spacing w:line="240" w:lineRule="auto"/>
        <w:rPr>
          <w:rFonts w:eastAsia="Times New Roman" w:cs="Arial"/>
          <w:sz w:val="20"/>
          <w:szCs w:val="20"/>
        </w:rPr>
      </w:pPr>
      <w:r w:rsidRPr="002705A7">
        <w:rPr>
          <w:rFonts w:eastAsia="Times New Roman" w:cs="Arial"/>
          <w:sz w:val="20"/>
          <w:szCs w:val="20"/>
        </w:rPr>
        <w:t>(PharmOutcomes screenshot)</w:t>
      </w:r>
    </w:p>
    <w:p w14:paraId="55FB054C" w14:textId="627DD602" w:rsidR="00605EB5" w:rsidRPr="000A0C32" w:rsidRDefault="0093790A" w:rsidP="00516E70">
      <w:pPr>
        <w:spacing w:line="240" w:lineRule="auto"/>
        <w:jc w:val="both"/>
        <w:rPr>
          <w:sz w:val="24"/>
          <w:szCs w:val="24"/>
        </w:rPr>
      </w:pPr>
      <w:r w:rsidRPr="000A0C32">
        <w:rPr>
          <w:sz w:val="24"/>
          <w:szCs w:val="24"/>
        </w:rPr>
        <w:t xml:space="preserve">The Capture AF service form is now complete. </w:t>
      </w:r>
      <w:r w:rsidR="00EE5139" w:rsidRPr="000A0C32">
        <w:rPr>
          <w:sz w:val="24"/>
          <w:szCs w:val="24"/>
        </w:rPr>
        <w:t xml:space="preserve">Once the “save” button is clicked, any referral will be sent to </w:t>
      </w:r>
      <w:r w:rsidR="00477911">
        <w:rPr>
          <w:sz w:val="24"/>
          <w:szCs w:val="24"/>
        </w:rPr>
        <w:t>the primary care AF Hub</w:t>
      </w:r>
      <w:r w:rsidR="000A0C32">
        <w:rPr>
          <w:sz w:val="24"/>
          <w:szCs w:val="24"/>
        </w:rPr>
        <w:t xml:space="preserve"> and this entry will be r</w:t>
      </w:r>
      <w:r w:rsidR="00EE5139" w:rsidRPr="000A0C32">
        <w:rPr>
          <w:sz w:val="24"/>
          <w:szCs w:val="24"/>
        </w:rPr>
        <w:t>ecorded</w:t>
      </w:r>
      <w:r w:rsidR="000A0C32">
        <w:rPr>
          <w:sz w:val="24"/>
          <w:szCs w:val="24"/>
        </w:rPr>
        <w:t xml:space="preserve"> (pseudo-anonymised) and saved on the PharmOutcomes database.</w:t>
      </w:r>
    </w:p>
    <w:p w14:paraId="68D82151" w14:textId="77777777" w:rsidR="00587FB5" w:rsidRDefault="00587FB5" w:rsidP="002766C5">
      <w:pPr>
        <w:pStyle w:val="Heading2"/>
      </w:pPr>
    </w:p>
    <w:p w14:paraId="1BB983D7" w14:textId="2C44DCD2" w:rsidR="00605EB5" w:rsidRPr="00D843D7" w:rsidRDefault="009D7352" w:rsidP="00587FB5">
      <w:pPr>
        <w:pStyle w:val="Heading1"/>
      </w:pPr>
      <w:r>
        <w:t xml:space="preserve"> </w:t>
      </w:r>
      <w:bookmarkStart w:id="23" w:name="_Toc61003171"/>
      <w:r w:rsidR="00ED1D38" w:rsidRPr="00D843D7">
        <w:t>Referral for NMS</w:t>
      </w:r>
      <w:bookmarkEnd w:id="23"/>
    </w:p>
    <w:p w14:paraId="37038E7F" w14:textId="35FA0214" w:rsidR="00ED1D38" w:rsidRPr="000A0C32" w:rsidRDefault="00ED1D38" w:rsidP="00ED1D38">
      <w:pPr>
        <w:pStyle w:val="ListParagraph"/>
        <w:numPr>
          <w:ilvl w:val="0"/>
          <w:numId w:val="21"/>
        </w:numPr>
        <w:spacing w:line="240" w:lineRule="auto"/>
        <w:jc w:val="both"/>
        <w:rPr>
          <w:sz w:val="24"/>
          <w:szCs w:val="24"/>
        </w:rPr>
      </w:pPr>
      <w:r w:rsidRPr="000A0C32">
        <w:rPr>
          <w:sz w:val="24"/>
          <w:szCs w:val="24"/>
        </w:rPr>
        <w:t>Any participants that are subsequently seen by the</w:t>
      </w:r>
      <w:r w:rsidR="00CB3F00">
        <w:rPr>
          <w:sz w:val="24"/>
          <w:szCs w:val="24"/>
        </w:rPr>
        <w:t xml:space="preserve"> specialist pharmacist or arrhythmia nurse specialist</w:t>
      </w:r>
      <w:r w:rsidRPr="000A0C32">
        <w:rPr>
          <w:sz w:val="24"/>
          <w:szCs w:val="24"/>
        </w:rPr>
        <w:t xml:space="preserve"> and initiated on anticoagulation will be referred back to the original community pharmacy via an NMS referral.</w:t>
      </w:r>
    </w:p>
    <w:p w14:paraId="1E7E6B3E" w14:textId="77777777" w:rsidR="00ED1D38" w:rsidRPr="000A0C32" w:rsidRDefault="00ED1D38" w:rsidP="00ED1D38">
      <w:pPr>
        <w:pStyle w:val="ListParagraph"/>
        <w:numPr>
          <w:ilvl w:val="0"/>
          <w:numId w:val="21"/>
        </w:numPr>
        <w:spacing w:line="240" w:lineRule="auto"/>
        <w:jc w:val="both"/>
        <w:rPr>
          <w:sz w:val="24"/>
          <w:szCs w:val="24"/>
        </w:rPr>
      </w:pPr>
      <w:r w:rsidRPr="000A0C32">
        <w:rPr>
          <w:sz w:val="24"/>
          <w:szCs w:val="24"/>
        </w:rPr>
        <w:t>A message will appear on PharmOutcomes page of the selected community pharmacy.</w:t>
      </w:r>
    </w:p>
    <w:p w14:paraId="72E4D97A" w14:textId="77777777" w:rsidR="00ED1D38" w:rsidRPr="000A0C32" w:rsidRDefault="00ED1D38" w:rsidP="00ED1D38">
      <w:pPr>
        <w:pStyle w:val="ListParagraph"/>
        <w:numPr>
          <w:ilvl w:val="0"/>
          <w:numId w:val="21"/>
        </w:numPr>
        <w:spacing w:line="240" w:lineRule="auto"/>
        <w:jc w:val="both"/>
        <w:rPr>
          <w:b/>
          <w:sz w:val="24"/>
          <w:szCs w:val="24"/>
        </w:rPr>
      </w:pPr>
      <w:r w:rsidRPr="000A0C32">
        <w:rPr>
          <w:sz w:val="24"/>
          <w:szCs w:val="24"/>
        </w:rPr>
        <w:t>The referral should be then processed in the usual way by the community pharmacist as per NMS requirements</w:t>
      </w:r>
      <w:r w:rsidRPr="000A0C32">
        <w:rPr>
          <w:b/>
          <w:sz w:val="24"/>
          <w:szCs w:val="24"/>
        </w:rPr>
        <w:t>.</w:t>
      </w:r>
    </w:p>
    <w:p w14:paraId="7DCA6589" w14:textId="77777777" w:rsidR="0033480B" w:rsidRDefault="0033480B" w:rsidP="00516E70">
      <w:pPr>
        <w:spacing w:line="240" w:lineRule="auto"/>
        <w:jc w:val="both"/>
        <w:rPr>
          <w:b/>
        </w:rPr>
      </w:pPr>
    </w:p>
    <w:p w14:paraId="7B04444A" w14:textId="77777777" w:rsidR="0033480B" w:rsidRDefault="0033480B" w:rsidP="00516E70">
      <w:pPr>
        <w:spacing w:line="240" w:lineRule="auto"/>
        <w:jc w:val="both"/>
        <w:rPr>
          <w:b/>
        </w:rPr>
      </w:pPr>
    </w:p>
    <w:p w14:paraId="7C2FDA89" w14:textId="77777777" w:rsidR="0033480B" w:rsidRDefault="0033480B" w:rsidP="00516E70">
      <w:pPr>
        <w:spacing w:line="240" w:lineRule="auto"/>
        <w:jc w:val="both"/>
        <w:rPr>
          <w:b/>
        </w:rPr>
      </w:pPr>
    </w:p>
    <w:p w14:paraId="286306A9" w14:textId="6DB6F830" w:rsidR="00DC47CC" w:rsidRDefault="00243820" w:rsidP="00DC47CC">
      <w:pPr>
        <w:jc w:val="center"/>
      </w:pPr>
      <w:r>
        <w:rPr>
          <w:b/>
          <w:bCs/>
        </w:rPr>
        <w:lastRenderedPageBreak/>
        <w:t>T</w:t>
      </w:r>
      <w:r w:rsidR="00DC47CC" w:rsidRPr="00DC47CC">
        <w:rPr>
          <w:b/>
          <w:bCs/>
        </w:rPr>
        <w:t>his material forms part of a joint working partnership with Daiichi Sankyo UK</w:t>
      </w:r>
    </w:p>
    <w:p w14:paraId="2CD6B013" w14:textId="77777777" w:rsidR="00DC47CC" w:rsidRPr="00DC47CC" w:rsidRDefault="00DC47CC" w:rsidP="00DC47CC">
      <w:pPr>
        <w:jc w:val="center"/>
      </w:pPr>
    </w:p>
    <w:p w14:paraId="40CE7923" w14:textId="68110746" w:rsidR="00235F38" w:rsidRDefault="00235F38" w:rsidP="00235F38">
      <w:pPr>
        <w:pStyle w:val="Default"/>
      </w:pPr>
    </w:p>
    <w:p w14:paraId="7641C614" w14:textId="4A34D563" w:rsidR="00586363" w:rsidRDefault="00243820" w:rsidP="0094308D">
      <w:pPr>
        <w:pStyle w:val="Heading1"/>
      </w:pPr>
      <w:r>
        <w:t>Glossary:</w:t>
      </w:r>
    </w:p>
    <w:p w14:paraId="67EB160C" w14:textId="180C1229" w:rsidR="00243820" w:rsidRDefault="00243820" w:rsidP="00243820">
      <w:r>
        <w:t>AF – Atrial fibrillation</w:t>
      </w:r>
    </w:p>
    <w:p w14:paraId="2221770D" w14:textId="143EB877" w:rsidR="00243820" w:rsidRDefault="00243820" w:rsidP="00243820">
      <w:r>
        <w:t>NMS – New Medicines Service</w:t>
      </w:r>
    </w:p>
    <w:p w14:paraId="45376846" w14:textId="17A73FE5" w:rsidR="00243820" w:rsidRDefault="00243820" w:rsidP="00243820">
      <w:pPr>
        <w:rPr>
          <w:rFonts w:cstheme="minorHAnsi"/>
          <w:shd w:val="clear" w:color="auto" w:fill="FFFFFF"/>
        </w:rPr>
      </w:pPr>
      <w:r>
        <w:t>PharmOutcomes:</w:t>
      </w:r>
      <w:r w:rsidRPr="00243820">
        <w:rPr>
          <w:rFonts w:ascii="Arial" w:hAnsi="Arial" w:cs="Arial"/>
          <w:color w:val="4D5156"/>
          <w:sz w:val="21"/>
          <w:szCs w:val="21"/>
          <w:shd w:val="clear" w:color="auto" w:fill="FFFFFF"/>
        </w:rPr>
        <w:t xml:space="preserve"> </w:t>
      </w:r>
      <w:r w:rsidRPr="00243820">
        <w:rPr>
          <w:rFonts w:cstheme="minorHAnsi"/>
          <w:shd w:val="clear" w:color="auto" w:fill="FFFFFF"/>
        </w:rPr>
        <w:t xml:space="preserve">a </w:t>
      </w:r>
      <w:r w:rsidRPr="00243820">
        <w:rPr>
          <w:rStyle w:val="Emphasis"/>
          <w:rFonts w:cstheme="minorHAnsi"/>
          <w:i w:val="0"/>
          <w:iCs w:val="0"/>
          <w:shd w:val="clear" w:color="auto" w:fill="FFFFFF"/>
        </w:rPr>
        <w:t>secure clinical service platform for community pharmacies and commissioners to capture</w:t>
      </w:r>
      <w:r w:rsidRPr="00243820">
        <w:rPr>
          <w:rFonts w:cstheme="minorHAnsi"/>
          <w:shd w:val="clear" w:color="auto" w:fill="FFFFFF"/>
        </w:rPr>
        <w:t> outcomes data for local and national services.</w:t>
      </w:r>
    </w:p>
    <w:p w14:paraId="064AEB91" w14:textId="49297CD9" w:rsidR="00243820" w:rsidRDefault="00243820" w:rsidP="00243820">
      <w:pPr>
        <w:rPr>
          <w:rFonts w:cstheme="minorHAnsi"/>
          <w:shd w:val="clear" w:color="auto" w:fill="FFFFFF"/>
        </w:rPr>
      </w:pPr>
      <w:r>
        <w:rPr>
          <w:rFonts w:cstheme="minorHAnsi"/>
          <w:shd w:val="clear" w:color="auto" w:fill="FFFFFF"/>
        </w:rPr>
        <w:t>Primary Care AF Hub: Patients referred from the community pharmacist will be seen in this Hub which is run by specialist pharmacists, supported by GPs and secondary care.</w:t>
      </w:r>
    </w:p>
    <w:p w14:paraId="57A7711D" w14:textId="5CF61691" w:rsidR="00243820" w:rsidRPr="00243820" w:rsidRDefault="00243820" w:rsidP="00243820">
      <w:pPr>
        <w:rPr>
          <w:rFonts w:cstheme="minorHAnsi"/>
        </w:rPr>
      </w:pPr>
      <w:r>
        <w:rPr>
          <w:rFonts w:cstheme="minorHAnsi"/>
          <w:shd w:val="clear" w:color="auto" w:fill="FFFFFF"/>
        </w:rPr>
        <w:t xml:space="preserve">Hillingdon AF Service: </w:t>
      </w:r>
      <w:r w:rsidR="00B217E8">
        <w:rPr>
          <w:rFonts w:cstheme="minorHAnsi"/>
          <w:shd w:val="clear" w:color="auto" w:fill="FFFFFF"/>
        </w:rPr>
        <w:t>Previously known as Capture AF service. This term encompasses the whole service design from community pharmacists identifying potential AF, to AF hub where patients are seen once referred by the community pharmacist and secondary care team who will support review of complex patients.</w:t>
      </w:r>
    </w:p>
    <w:p w14:paraId="6F8CC281" w14:textId="060ECE78" w:rsidR="00DC47CC" w:rsidRDefault="00DC47CC" w:rsidP="00DC47CC"/>
    <w:p w14:paraId="011391F6" w14:textId="77777777" w:rsidR="00DC47CC" w:rsidRPr="00DC47CC" w:rsidRDefault="00DC47CC" w:rsidP="00DC47CC"/>
    <w:sectPr w:rsidR="00DC47CC" w:rsidRPr="00DC47CC">
      <w:headerReference w:type="even" r:id="rId29"/>
      <w:headerReference w:type="default" r:id="rId30"/>
      <w:footerReference w:type="even" r:id="rId31"/>
      <w:footerReference w:type="default" r:id="rId32"/>
      <w:headerReference w:type="first" r:id="rId33"/>
      <w:footerReference w:type="first" r:id="rId3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FFAE471" w14:textId="77777777" w:rsidR="00372B1E" w:rsidRDefault="00372B1E" w:rsidP="00F23CF4">
      <w:pPr>
        <w:spacing w:after="0" w:line="240" w:lineRule="auto"/>
      </w:pPr>
      <w:r>
        <w:separator/>
      </w:r>
    </w:p>
  </w:endnote>
  <w:endnote w:type="continuationSeparator" w:id="0">
    <w:p w14:paraId="03498545" w14:textId="77777777" w:rsidR="00372B1E" w:rsidRDefault="00372B1E" w:rsidP="00F23C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0E43BA" w14:textId="77777777" w:rsidR="00A74FE2" w:rsidRDefault="00A74FE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08877113"/>
      <w:docPartObj>
        <w:docPartGallery w:val="Page Numbers (Bottom of Page)"/>
        <w:docPartUnique/>
      </w:docPartObj>
    </w:sdtPr>
    <w:sdtEndPr>
      <w:rPr>
        <w:noProof/>
      </w:rPr>
    </w:sdtEndPr>
    <w:sdtContent>
      <w:p w14:paraId="1FDDDF5A" w14:textId="5ED1D84F" w:rsidR="00586363" w:rsidRDefault="00586363">
        <w:pPr>
          <w:pStyle w:val="Footer"/>
          <w:jc w:val="right"/>
        </w:pPr>
        <w:r>
          <w:fldChar w:fldCharType="begin"/>
        </w:r>
        <w:r>
          <w:instrText xml:space="preserve"> PAGE   \* MERGEFORMAT </w:instrText>
        </w:r>
        <w:r>
          <w:fldChar w:fldCharType="separate"/>
        </w:r>
        <w:r w:rsidR="00A74FE2">
          <w:rPr>
            <w:noProof/>
          </w:rPr>
          <w:t>1</w:t>
        </w:r>
        <w:r>
          <w:rPr>
            <w:noProof/>
          </w:rPr>
          <w:fldChar w:fldCharType="end"/>
        </w:r>
      </w:p>
    </w:sdtContent>
  </w:sdt>
  <w:p w14:paraId="1DCE4289" w14:textId="3EFA0CE4" w:rsidR="00586363" w:rsidRDefault="004C5FC5">
    <w:pPr>
      <w:pStyle w:val="Footer"/>
    </w:pPr>
    <w:r>
      <w:t xml:space="preserve">Version </w:t>
    </w:r>
    <w:r w:rsidR="007705E0">
      <w:t>3</w:t>
    </w:r>
    <w:r>
      <w:t>.0 Service Specification for Capture AF Service</w:t>
    </w:r>
    <w:r w:rsidR="00B140A3">
      <w:t xml:space="preserve"> </w:t>
    </w:r>
    <w:r w:rsidR="001A2396">
      <w:t xml:space="preserve">                                      </w:t>
    </w:r>
    <w:r w:rsidR="00B140A3">
      <w:rPr>
        <w:rFonts w:ascii="Arial" w:hAnsi="Arial" w:cs="Arial"/>
        <w:color w:val="303030"/>
        <w:sz w:val="18"/>
        <w:szCs w:val="18"/>
        <w:shd w:val="clear" w:color="auto" w:fill="FFFFFF"/>
      </w:rPr>
      <w:t>JTW/23/0023 May 2023</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84EAC3" w14:textId="77777777" w:rsidR="00A74FE2" w:rsidRDefault="00A74FE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4E823AB" w14:textId="77777777" w:rsidR="00372B1E" w:rsidRDefault="00372B1E" w:rsidP="00F23CF4">
      <w:pPr>
        <w:spacing w:after="0" w:line="240" w:lineRule="auto"/>
      </w:pPr>
      <w:r>
        <w:separator/>
      </w:r>
    </w:p>
  </w:footnote>
  <w:footnote w:type="continuationSeparator" w:id="0">
    <w:p w14:paraId="569286AB" w14:textId="77777777" w:rsidR="00372B1E" w:rsidRDefault="00372B1E" w:rsidP="00F23CF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6D2B25" w14:textId="77777777" w:rsidR="00A74FE2" w:rsidRDefault="00A74FE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B87576" w14:textId="556CB12D" w:rsidR="00586363" w:rsidRDefault="00586363" w:rsidP="00B60591">
    <w:pPr>
      <w:pStyle w:val="Header"/>
      <w:tabs>
        <w:tab w:val="left" w:pos="709"/>
      </w:tabs>
    </w:pPr>
    <w:r>
      <w:rPr>
        <w:noProof/>
        <w:lang w:eastAsia="en-GB"/>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156626" w14:textId="77777777" w:rsidR="00A74FE2" w:rsidRDefault="00A74FE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A01FB7"/>
    <w:multiLevelType w:val="hybridMultilevel"/>
    <w:tmpl w:val="5148C202"/>
    <w:lvl w:ilvl="0" w:tplc="C0642E0E">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55832E3"/>
    <w:multiLevelType w:val="hybridMultilevel"/>
    <w:tmpl w:val="EEC4540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61D4496"/>
    <w:multiLevelType w:val="hybridMultilevel"/>
    <w:tmpl w:val="C49C0A80"/>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 w15:restartNumberingAfterBreak="0">
    <w:nsid w:val="0E8A7977"/>
    <w:multiLevelType w:val="hybridMultilevel"/>
    <w:tmpl w:val="3F029F1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EED3E50"/>
    <w:multiLevelType w:val="hybridMultilevel"/>
    <w:tmpl w:val="D9AAE7DA"/>
    <w:lvl w:ilvl="0" w:tplc="08090015">
      <w:start w:val="1"/>
      <w:numFmt w:val="upp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5" w15:restartNumberingAfterBreak="0">
    <w:nsid w:val="0F48655D"/>
    <w:multiLevelType w:val="hybridMultilevel"/>
    <w:tmpl w:val="75A22AA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1146FC3"/>
    <w:multiLevelType w:val="hybridMultilevel"/>
    <w:tmpl w:val="C3FAED48"/>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3BF38D2"/>
    <w:multiLevelType w:val="hybridMultilevel"/>
    <w:tmpl w:val="0E8C7A9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1A2C441B"/>
    <w:multiLevelType w:val="hybridMultilevel"/>
    <w:tmpl w:val="C1708CDE"/>
    <w:lvl w:ilvl="0" w:tplc="08090019">
      <w:start w:val="17"/>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E9D2214"/>
    <w:multiLevelType w:val="hybridMultilevel"/>
    <w:tmpl w:val="C31E0A00"/>
    <w:lvl w:ilvl="0" w:tplc="0809000F">
      <w:start w:val="7"/>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4E05AB9"/>
    <w:multiLevelType w:val="hybridMultilevel"/>
    <w:tmpl w:val="7F94E6AC"/>
    <w:lvl w:ilvl="0" w:tplc="08090001">
      <w:start w:val="1"/>
      <w:numFmt w:val="bullet"/>
      <w:lvlText w:val=""/>
      <w:lvlJc w:val="left"/>
      <w:pPr>
        <w:ind w:left="735" w:hanging="360"/>
      </w:pPr>
      <w:rPr>
        <w:rFonts w:ascii="Symbol" w:hAnsi="Symbol" w:hint="default"/>
      </w:rPr>
    </w:lvl>
    <w:lvl w:ilvl="1" w:tplc="08090003" w:tentative="1">
      <w:start w:val="1"/>
      <w:numFmt w:val="bullet"/>
      <w:lvlText w:val="o"/>
      <w:lvlJc w:val="left"/>
      <w:pPr>
        <w:ind w:left="1455" w:hanging="360"/>
      </w:pPr>
      <w:rPr>
        <w:rFonts w:ascii="Courier New" w:hAnsi="Courier New" w:cs="Courier New" w:hint="default"/>
      </w:rPr>
    </w:lvl>
    <w:lvl w:ilvl="2" w:tplc="08090005" w:tentative="1">
      <w:start w:val="1"/>
      <w:numFmt w:val="bullet"/>
      <w:lvlText w:val=""/>
      <w:lvlJc w:val="left"/>
      <w:pPr>
        <w:ind w:left="2175" w:hanging="360"/>
      </w:pPr>
      <w:rPr>
        <w:rFonts w:ascii="Wingdings" w:hAnsi="Wingdings" w:hint="default"/>
      </w:rPr>
    </w:lvl>
    <w:lvl w:ilvl="3" w:tplc="08090001" w:tentative="1">
      <w:start w:val="1"/>
      <w:numFmt w:val="bullet"/>
      <w:lvlText w:val=""/>
      <w:lvlJc w:val="left"/>
      <w:pPr>
        <w:ind w:left="2895" w:hanging="360"/>
      </w:pPr>
      <w:rPr>
        <w:rFonts w:ascii="Symbol" w:hAnsi="Symbol" w:hint="default"/>
      </w:rPr>
    </w:lvl>
    <w:lvl w:ilvl="4" w:tplc="08090003" w:tentative="1">
      <w:start w:val="1"/>
      <w:numFmt w:val="bullet"/>
      <w:lvlText w:val="o"/>
      <w:lvlJc w:val="left"/>
      <w:pPr>
        <w:ind w:left="3615" w:hanging="360"/>
      </w:pPr>
      <w:rPr>
        <w:rFonts w:ascii="Courier New" w:hAnsi="Courier New" w:cs="Courier New" w:hint="default"/>
      </w:rPr>
    </w:lvl>
    <w:lvl w:ilvl="5" w:tplc="08090005" w:tentative="1">
      <w:start w:val="1"/>
      <w:numFmt w:val="bullet"/>
      <w:lvlText w:val=""/>
      <w:lvlJc w:val="left"/>
      <w:pPr>
        <w:ind w:left="4335" w:hanging="360"/>
      </w:pPr>
      <w:rPr>
        <w:rFonts w:ascii="Wingdings" w:hAnsi="Wingdings" w:hint="default"/>
      </w:rPr>
    </w:lvl>
    <w:lvl w:ilvl="6" w:tplc="08090001" w:tentative="1">
      <w:start w:val="1"/>
      <w:numFmt w:val="bullet"/>
      <w:lvlText w:val=""/>
      <w:lvlJc w:val="left"/>
      <w:pPr>
        <w:ind w:left="5055" w:hanging="360"/>
      </w:pPr>
      <w:rPr>
        <w:rFonts w:ascii="Symbol" w:hAnsi="Symbol" w:hint="default"/>
      </w:rPr>
    </w:lvl>
    <w:lvl w:ilvl="7" w:tplc="08090003" w:tentative="1">
      <w:start w:val="1"/>
      <w:numFmt w:val="bullet"/>
      <w:lvlText w:val="o"/>
      <w:lvlJc w:val="left"/>
      <w:pPr>
        <w:ind w:left="5775" w:hanging="360"/>
      </w:pPr>
      <w:rPr>
        <w:rFonts w:ascii="Courier New" w:hAnsi="Courier New" w:cs="Courier New" w:hint="default"/>
      </w:rPr>
    </w:lvl>
    <w:lvl w:ilvl="8" w:tplc="08090005" w:tentative="1">
      <w:start w:val="1"/>
      <w:numFmt w:val="bullet"/>
      <w:lvlText w:val=""/>
      <w:lvlJc w:val="left"/>
      <w:pPr>
        <w:ind w:left="6495" w:hanging="360"/>
      </w:pPr>
      <w:rPr>
        <w:rFonts w:ascii="Wingdings" w:hAnsi="Wingdings" w:hint="default"/>
      </w:rPr>
    </w:lvl>
  </w:abstractNum>
  <w:abstractNum w:abstractNumId="11" w15:restartNumberingAfterBreak="0">
    <w:nsid w:val="2C4763A0"/>
    <w:multiLevelType w:val="hybridMultilevel"/>
    <w:tmpl w:val="EA4E5C4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C7D0027"/>
    <w:multiLevelType w:val="hybridMultilevel"/>
    <w:tmpl w:val="F23A317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4A84734"/>
    <w:multiLevelType w:val="hybridMultilevel"/>
    <w:tmpl w:val="F0ACBBB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D245F2D"/>
    <w:multiLevelType w:val="hybridMultilevel"/>
    <w:tmpl w:val="19621C7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EA568B8"/>
    <w:multiLevelType w:val="hybridMultilevel"/>
    <w:tmpl w:val="7C5AEEB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4FDB5210"/>
    <w:multiLevelType w:val="hybridMultilevel"/>
    <w:tmpl w:val="E06C237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15:restartNumberingAfterBreak="0">
    <w:nsid w:val="54965339"/>
    <w:multiLevelType w:val="hybridMultilevel"/>
    <w:tmpl w:val="55D0A14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7907F11"/>
    <w:multiLevelType w:val="hybridMultilevel"/>
    <w:tmpl w:val="1F56B1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F0F7F30"/>
    <w:multiLevelType w:val="hybridMultilevel"/>
    <w:tmpl w:val="75FA6FB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11A7A73"/>
    <w:multiLevelType w:val="hybridMultilevel"/>
    <w:tmpl w:val="393632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2C6214C"/>
    <w:multiLevelType w:val="hybridMultilevel"/>
    <w:tmpl w:val="212257A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62F75894"/>
    <w:multiLevelType w:val="hybridMultilevel"/>
    <w:tmpl w:val="41EA0A98"/>
    <w:lvl w:ilvl="0" w:tplc="08090019">
      <w:start w:val="1"/>
      <w:numFmt w:val="lowerLetter"/>
      <w:lvlText w:val="%1."/>
      <w:lvlJc w:val="left"/>
      <w:pPr>
        <w:ind w:left="644" w:hanging="360"/>
      </w:pPr>
      <w:rPr>
        <w:rFonts w:hint="default"/>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4805C62"/>
    <w:multiLevelType w:val="hybridMultilevel"/>
    <w:tmpl w:val="D1C89E72"/>
    <w:lvl w:ilvl="0" w:tplc="BC768640">
      <w:start w:val="1"/>
      <w:numFmt w:val="lowerRoman"/>
      <w:lvlText w:val="%1."/>
      <w:lvlJc w:val="left"/>
      <w:pPr>
        <w:ind w:left="1440" w:hanging="720"/>
      </w:pPr>
      <w:rPr>
        <w:rFonts w:hint="default"/>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4" w15:restartNumberingAfterBreak="0">
    <w:nsid w:val="664D5C47"/>
    <w:multiLevelType w:val="hybridMultilevel"/>
    <w:tmpl w:val="C8AACD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B393888"/>
    <w:multiLevelType w:val="hybridMultilevel"/>
    <w:tmpl w:val="B330CB2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F6254F7"/>
    <w:multiLevelType w:val="hybridMultilevel"/>
    <w:tmpl w:val="1FA420E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7" w15:restartNumberingAfterBreak="0">
    <w:nsid w:val="6FA902CF"/>
    <w:multiLevelType w:val="hybridMultilevel"/>
    <w:tmpl w:val="81E2461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701472D8"/>
    <w:multiLevelType w:val="hybridMultilevel"/>
    <w:tmpl w:val="001C9CB2"/>
    <w:lvl w:ilvl="0" w:tplc="08090019">
      <w:start w:val="1"/>
      <w:numFmt w:val="lowerLetter"/>
      <w:lvlText w:val="%1."/>
      <w:lvlJc w:val="left"/>
      <w:pPr>
        <w:ind w:left="720" w:hanging="360"/>
      </w:pPr>
      <w:rPr>
        <w:rFonts w:hint="default"/>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14E1129"/>
    <w:multiLevelType w:val="hybridMultilevel"/>
    <w:tmpl w:val="C410507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AB663F2"/>
    <w:multiLevelType w:val="hybridMultilevel"/>
    <w:tmpl w:val="BF9068AA"/>
    <w:lvl w:ilvl="0" w:tplc="08090017">
      <w:start w:val="1"/>
      <w:numFmt w:val="lowerLetter"/>
      <w:lvlText w:val="%1)"/>
      <w:lvlJc w:val="left"/>
      <w:pPr>
        <w:ind w:left="720" w:hanging="360"/>
      </w:pPr>
      <w:rPr>
        <w:rFonts w:hint="default"/>
      </w:rPr>
    </w:lvl>
    <w:lvl w:ilvl="1" w:tplc="0809001B">
      <w:start w:val="1"/>
      <w:numFmt w:val="lowerRoman"/>
      <w:lvlText w:val="%2."/>
      <w:lvlJc w:val="right"/>
      <w:pPr>
        <w:ind w:left="1440" w:hanging="360"/>
      </w:pPr>
      <w:rPr>
        <w:rFonts w:hint="default"/>
      </w:rPr>
    </w:lvl>
    <w:lvl w:ilvl="2" w:tplc="BF3CDE86">
      <w:start w:val="16"/>
      <w:numFmt w:val="lowerLetter"/>
      <w:lvlText w:val="%3."/>
      <w:lvlJc w:val="left"/>
      <w:pPr>
        <w:ind w:left="2160" w:hanging="360"/>
      </w:pPr>
      <w:rPr>
        <w:rFont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19"/>
  </w:num>
  <w:num w:numId="3">
    <w:abstractNumId w:val="24"/>
  </w:num>
  <w:num w:numId="4">
    <w:abstractNumId w:val="12"/>
  </w:num>
  <w:num w:numId="5">
    <w:abstractNumId w:val="29"/>
  </w:num>
  <w:num w:numId="6">
    <w:abstractNumId w:val="20"/>
  </w:num>
  <w:num w:numId="7">
    <w:abstractNumId w:val="30"/>
  </w:num>
  <w:num w:numId="8">
    <w:abstractNumId w:val="18"/>
  </w:num>
  <w:num w:numId="9">
    <w:abstractNumId w:val="17"/>
  </w:num>
  <w:num w:numId="10">
    <w:abstractNumId w:val="13"/>
  </w:num>
  <w:num w:numId="11">
    <w:abstractNumId w:val="15"/>
  </w:num>
  <w:num w:numId="12">
    <w:abstractNumId w:val="10"/>
  </w:num>
  <w:num w:numId="13">
    <w:abstractNumId w:val="21"/>
  </w:num>
  <w:num w:numId="14">
    <w:abstractNumId w:val="3"/>
  </w:num>
  <w:num w:numId="15">
    <w:abstractNumId w:val="4"/>
  </w:num>
  <w:num w:numId="16">
    <w:abstractNumId w:val="6"/>
  </w:num>
  <w:num w:numId="17">
    <w:abstractNumId w:val="8"/>
  </w:num>
  <w:num w:numId="18">
    <w:abstractNumId w:val="22"/>
  </w:num>
  <w:num w:numId="19">
    <w:abstractNumId w:val="28"/>
  </w:num>
  <w:num w:numId="20">
    <w:abstractNumId w:val="26"/>
  </w:num>
  <w:num w:numId="21">
    <w:abstractNumId w:val="27"/>
  </w:num>
  <w:num w:numId="22">
    <w:abstractNumId w:val="16"/>
  </w:num>
  <w:num w:numId="23">
    <w:abstractNumId w:val="2"/>
  </w:num>
  <w:num w:numId="24">
    <w:abstractNumId w:val="25"/>
  </w:num>
  <w:num w:numId="25">
    <w:abstractNumId w:val="7"/>
  </w:num>
  <w:num w:numId="26">
    <w:abstractNumId w:val="0"/>
  </w:num>
  <w:num w:numId="27">
    <w:abstractNumId w:val="11"/>
  </w:num>
  <w:num w:numId="28">
    <w:abstractNumId w:val="23"/>
  </w:num>
  <w:num w:numId="29">
    <w:abstractNumId w:val="14"/>
  </w:num>
  <w:num w:numId="30">
    <w:abstractNumId w:val="5"/>
  </w:num>
  <w:num w:numId="3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3CF4"/>
    <w:rsid w:val="00056308"/>
    <w:rsid w:val="00077DEC"/>
    <w:rsid w:val="000A0C32"/>
    <w:rsid w:val="000C6A96"/>
    <w:rsid w:val="000D4C31"/>
    <w:rsid w:val="00101583"/>
    <w:rsid w:val="001557CC"/>
    <w:rsid w:val="001640B9"/>
    <w:rsid w:val="0019791A"/>
    <w:rsid w:val="001A2396"/>
    <w:rsid w:val="001E74CD"/>
    <w:rsid w:val="001F514F"/>
    <w:rsid w:val="002074FA"/>
    <w:rsid w:val="002229F2"/>
    <w:rsid w:val="00235F38"/>
    <w:rsid w:val="00243820"/>
    <w:rsid w:val="002644EE"/>
    <w:rsid w:val="00267BCA"/>
    <w:rsid w:val="002705A7"/>
    <w:rsid w:val="002766C5"/>
    <w:rsid w:val="002B549F"/>
    <w:rsid w:val="002D34E2"/>
    <w:rsid w:val="00304584"/>
    <w:rsid w:val="00313787"/>
    <w:rsid w:val="003147F8"/>
    <w:rsid w:val="0033480B"/>
    <w:rsid w:val="00367895"/>
    <w:rsid w:val="00372B1E"/>
    <w:rsid w:val="00384A5C"/>
    <w:rsid w:val="00385569"/>
    <w:rsid w:val="00397173"/>
    <w:rsid w:val="003A51F1"/>
    <w:rsid w:val="003A5C70"/>
    <w:rsid w:val="003B487A"/>
    <w:rsid w:val="003D20E1"/>
    <w:rsid w:val="003D66D5"/>
    <w:rsid w:val="003E2EF8"/>
    <w:rsid w:val="00477911"/>
    <w:rsid w:val="00482045"/>
    <w:rsid w:val="00494045"/>
    <w:rsid w:val="00496928"/>
    <w:rsid w:val="004B22A9"/>
    <w:rsid w:val="004C1867"/>
    <w:rsid w:val="004C5FC5"/>
    <w:rsid w:val="004C74FF"/>
    <w:rsid w:val="004D6F02"/>
    <w:rsid w:val="004E3840"/>
    <w:rsid w:val="004F73F1"/>
    <w:rsid w:val="00516E70"/>
    <w:rsid w:val="005338F2"/>
    <w:rsid w:val="00546A3E"/>
    <w:rsid w:val="00547AEC"/>
    <w:rsid w:val="00561069"/>
    <w:rsid w:val="00584B18"/>
    <w:rsid w:val="00586363"/>
    <w:rsid w:val="00587FB5"/>
    <w:rsid w:val="005B0742"/>
    <w:rsid w:val="005E4977"/>
    <w:rsid w:val="005F6EAB"/>
    <w:rsid w:val="006033F2"/>
    <w:rsid w:val="00605EB5"/>
    <w:rsid w:val="006118BB"/>
    <w:rsid w:val="006207D7"/>
    <w:rsid w:val="00636B53"/>
    <w:rsid w:val="00683C4E"/>
    <w:rsid w:val="006D4B81"/>
    <w:rsid w:val="006E63D6"/>
    <w:rsid w:val="006F5589"/>
    <w:rsid w:val="0071636B"/>
    <w:rsid w:val="00765191"/>
    <w:rsid w:val="007705E0"/>
    <w:rsid w:val="00792A64"/>
    <w:rsid w:val="007937EE"/>
    <w:rsid w:val="00795A4D"/>
    <w:rsid w:val="0079625C"/>
    <w:rsid w:val="007975B9"/>
    <w:rsid w:val="007A7C33"/>
    <w:rsid w:val="0080159A"/>
    <w:rsid w:val="00817A36"/>
    <w:rsid w:val="0083773B"/>
    <w:rsid w:val="00842A8B"/>
    <w:rsid w:val="008460EE"/>
    <w:rsid w:val="008560E6"/>
    <w:rsid w:val="0089129E"/>
    <w:rsid w:val="00891F7D"/>
    <w:rsid w:val="009346C9"/>
    <w:rsid w:val="0093790A"/>
    <w:rsid w:val="00940A3B"/>
    <w:rsid w:val="0094308D"/>
    <w:rsid w:val="009777CE"/>
    <w:rsid w:val="0098289E"/>
    <w:rsid w:val="00993D4D"/>
    <w:rsid w:val="00994F27"/>
    <w:rsid w:val="009B0661"/>
    <w:rsid w:val="009B6632"/>
    <w:rsid w:val="009D7103"/>
    <w:rsid w:val="009D7352"/>
    <w:rsid w:val="009E0CFD"/>
    <w:rsid w:val="00A01496"/>
    <w:rsid w:val="00A320D7"/>
    <w:rsid w:val="00A41A6C"/>
    <w:rsid w:val="00A552CB"/>
    <w:rsid w:val="00A74FE2"/>
    <w:rsid w:val="00A91024"/>
    <w:rsid w:val="00AD3F12"/>
    <w:rsid w:val="00B140A3"/>
    <w:rsid w:val="00B14D74"/>
    <w:rsid w:val="00B17694"/>
    <w:rsid w:val="00B217E8"/>
    <w:rsid w:val="00B2207E"/>
    <w:rsid w:val="00B248B3"/>
    <w:rsid w:val="00B50D62"/>
    <w:rsid w:val="00B54399"/>
    <w:rsid w:val="00B60591"/>
    <w:rsid w:val="00B73AF5"/>
    <w:rsid w:val="00B775DC"/>
    <w:rsid w:val="00B80080"/>
    <w:rsid w:val="00B84BEF"/>
    <w:rsid w:val="00B90E38"/>
    <w:rsid w:val="00B96AA5"/>
    <w:rsid w:val="00BA5443"/>
    <w:rsid w:val="00BA6338"/>
    <w:rsid w:val="00BC4C2C"/>
    <w:rsid w:val="00BE4AEA"/>
    <w:rsid w:val="00BF4AC0"/>
    <w:rsid w:val="00C16B0A"/>
    <w:rsid w:val="00C25F2F"/>
    <w:rsid w:val="00C27BB3"/>
    <w:rsid w:val="00C64250"/>
    <w:rsid w:val="00CA5F8D"/>
    <w:rsid w:val="00CB3F00"/>
    <w:rsid w:val="00CC0707"/>
    <w:rsid w:val="00CE525E"/>
    <w:rsid w:val="00CE5EF1"/>
    <w:rsid w:val="00CF1F90"/>
    <w:rsid w:val="00D1190E"/>
    <w:rsid w:val="00D26D3E"/>
    <w:rsid w:val="00D33EB2"/>
    <w:rsid w:val="00D35B89"/>
    <w:rsid w:val="00D70E93"/>
    <w:rsid w:val="00D773BB"/>
    <w:rsid w:val="00D843D7"/>
    <w:rsid w:val="00DC47CC"/>
    <w:rsid w:val="00E00329"/>
    <w:rsid w:val="00E01C99"/>
    <w:rsid w:val="00E1412D"/>
    <w:rsid w:val="00E51401"/>
    <w:rsid w:val="00E77136"/>
    <w:rsid w:val="00EB1708"/>
    <w:rsid w:val="00ED1D38"/>
    <w:rsid w:val="00ED5B0E"/>
    <w:rsid w:val="00EE305F"/>
    <w:rsid w:val="00EE5139"/>
    <w:rsid w:val="00F23CF4"/>
    <w:rsid w:val="00F3686C"/>
    <w:rsid w:val="00F4164D"/>
    <w:rsid w:val="00F808EC"/>
    <w:rsid w:val="00FA289B"/>
    <w:rsid w:val="00FA4E60"/>
    <w:rsid w:val="00FA58FA"/>
    <w:rsid w:val="00FC0B2E"/>
    <w:rsid w:val="00FC2536"/>
    <w:rsid w:val="00FF76D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3B73162"/>
  <w15:docId w15:val="{9EE8EFB4-4A3A-43D0-BD26-0437505F53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C74FF"/>
  </w:style>
  <w:style w:type="paragraph" w:styleId="Heading1">
    <w:name w:val="heading 1"/>
    <w:basedOn w:val="Normal"/>
    <w:next w:val="Normal"/>
    <w:link w:val="Heading1Char"/>
    <w:uiPriority w:val="9"/>
    <w:qFormat/>
    <w:rsid w:val="002766C5"/>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2766C5"/>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2766C5"/>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unhideWhenUsed/>
    <w:qFormat/>
    <w:rsid w:val="00587FB5"/>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23CF4"/>
    <w:pPr>
      <w:tabs>
        <w:tab w:val="center" w:pos="4513"/>
        <w:tab w:val="right" w:pos="9026"/>
      </w:tabs>
      <w:spacing w:after="0" w:line="240" w:lineRule="auto"/>
    </w:pPr>
  </w:style>
  <w:style w:type="character" w:customStyle="1" w:styleId="HeaderChar">
    <w:name w:val="Header Char"/>
    <w:basedOn w:val="DefaultParagraphFont"/>
    <w:link w:val="Header"/>
    <w:uiPriority w:val="99"/>
    <w:rsid w:val="00F23CF4"/>
  </w:style>
  <w:style w:type="paragraph" w:styleId="Footer">
    <w:name w:val="footer"/>
    <w:basedOn w:val="Normal"/>
    <w:link w:val="FooterChar"/>
    <w:uiPriority w:val="99"/>
    <w:unhideWhenUsed/>
    <w:rsid w:val="00F23CF4"/>
    <w:pPr>
      <w:tabs>
        <w:tab w:val="center" w:pos="4513"/>
        <w:tab w:val="right" w:pos="9026"/>
      </w:tabs>
      <w:spacing w:after="0" w:line="240" w:lineRule="auto"/>
    </w:pPr>
  </w:style>
  <w:style w:type="character" w:customStyle="1" w:styleId="FooterChar">
    <w:name w:val="Footer Char"/>
    <w:basedOn w:val="DefaultParagraphFont"/>
    <w:link w:val="Footer"/>
    <w:uiPriority w:val="99"/>
    <w:rsid w:val="00F23CF4"/>
  </w:style>
  <w:style w:type="paragraph" w:styleId="BalloonText">
    <w:name w:val="Balloon Text"/>
    <w:basedOn w:val="Normal"/>
    <w:link w:val="BalloonTextChar"/>
    <w:uiPriority w:val="99"/>
    <w:semiHidden/>
    <w:unhideWhenUsed/>
    <w:rsid w:val="00F23CF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23CF4"/>
    <w:rPr>
      <w:rFonts w:ascii="Tahoma" w:hAnsi="Tahoma" w:cs="Tahoma"/>
      <w:sz w:val="16"/>
      <w:szCs w:val="16"/>
    </w:rPr>
  </w:style>
  <w:style w:type="paragraph" w:styleId="ListParagraph">
    <w:name w:val="List Paragraph"/>
    <w:basedOn w:val="Normal"/>
    <w:uiPriority w:val="34"/>
    <w:qFormat/>
    <w:rsid w:val="00765191"/>
    <w:pPr>
      <w:ind w:left="720"/>
      <w:contextualSpacing/>
    </w:pPr>
  </w:style>
  <w:style w:type="paragraph" w:styleId="NormalIndent">
    <w:name w:val="Normal Indent"/>
    <w:basedOn w:val="Normal"/>
    <w:rsid w:val="00584B18"/>
    <w:pPr>
      <w:spacing w:after="0" w:line="240" w:lineRule="auto"/>
      <w:ind w:left="720"/>
      <w:jc w:val="both"/>
    </w:pPr>
    <w:rPr>
      <w:rFonts w:ascii="Times New Roman" w:eastAsia="Calibri" w:hAnsi="Times New Roman" w:cs="Times New Roman"/>
      <w:sz w:val="24"/>
      <w:szCs w:val="24"/>
      <w:lang w:val="en-US"/>
    </w:rPr>
  </w:style>
  <w:style w:type="character" w:styleId="Hyperlink">
    <w:name w:val="Hyperlink"/>
    <w:basedOn w:val="DefaultParagraphFont"/>
    <w:uiPriority w:val="99"/>
    <w:unhideWhenUsed/>
    <w:rsid w:val="001E74CD"/>
    <w:rPr>
      <w:color w:val="0000FF" w:themeColor="hyperlink"/>
      <w:u w:val="single"/>
    </w:rPr>
  </w:style>
  <w:style w:type="character" w:styleId="CommentReference">
    <w:name w:val="annotation reference"/>
    <w:basedOn w:val="DefaultParagraphFont"/>
    <w:uiPriority w:val="99"/>
    <w:semiHidden/>
    <w:unhideWhenUsed/>
    <w:rsid w:val="00C64250"/>
    <w:rPr>
      <w:sz w:val="16"/>
      <w:szCs w:val="16"/>
    </w:rPr>
  </w:style>
  <w:style w:type="paragraph" w:styleId="CommentText">
    <w:name w:val="annotation text"/>
    <w:basedOn w:val="Normal"/>
    <w:link w:val="CommentTextChar"/>
    <w:uiPriority w:val="99"/>
    <w:semiHidden/>
    <w:unhideWhenUsed/>
    <w:rsid w:val="00C64250"/>
    <w:pPr>
      <w:spacing w:line="240" w:lineRule="auto"/>
    </w:pPr>
    <w:rPr>
      <w:sz w:val="20"/>
      <w:szCs w:val="20"/>
    </w:rPr>
  </w:style>
  <w:style w:type="character" w:customStyle="1" w:styleId="CommentTextChar">
    <w:name w:val="Comment Text Char"/>
    <w:basedOn w:val="DefaultParagraphFont"/>
    <w:link w:val="CommentText"/>
    <w:uiPriority w:val="99"/>
    <w:semiHidden/>
    <w:rsid w:val="00C64250"/>
    <w:rPr>
      <w:sz w:val="20"/>
      <w:szCs w:val="20"/>
    </w:rPr>
  </w:style>
  <w:style w:type="paragraph" w:styleId="CommentSubject">
    <w:name w:val="annotation subject"/>
    <w:basedOn w:val="CommentText"/>
    <w:next w:val="CommentText"/>
    <w:link w:val="CommentSubjectChar"/>
    <w:uiPriority w:val="99"/>
    <w:semiHidden/>
    <w:unhideWhenUsed/>
    <w:rsid w:val="00C64250"/>
    <w:rPr>
      <w:b/>
      <w:bCs/>
    </w:rPr>
  </w:style>
  <w:style w:type="character" w:customStyle="1" w:styleId="CommentSubjectChar">
    <w:name w:val="Comment Subject Char"/>
    <w:basedOn w:val="CommentTextChar"/>
    <w:link w:val="CommentSubject"/>
    <w:uiPriority w:val="99"/>
    <w:semiHidden/>
    <w:rsid w:val="00C64250"/>
    <w:rPr>
      <w:b/>
      <w:bCs/>
      <w:sz w:val="20"/>
      <w:szCs w:val="20"/>
    </w:rPr>
  </w:style>
  <w:style w:type="paragraph" w:styleId="NormalWeb">
    <w:name w:val="Normal (Web)"/>
    <w:basedOn w:val="Normal"/>
    <w:uiPriority w:val="99"/>
    <w:unhideWhenUsed/>
    <w:rsid w:val="00B1769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efault">
    <w:name w:val="Default"/>
    <w:rsid w:val="00235F38"/>
    <w:pPr>
      <w:autoSpaceDE w:val="0"/>
      <w:autoSpaceDN w:val="0"/>
      <w:adjustRightInd w:val="0"/>
      <w:spacing w:after="0" w:line="240" w:lineRule="auto"/>
    </w:pPr>
    <w:rPr>
      <w:rFonts w:ascii="Calibri" w:hAnsi="Calibri" w:cs="Calibri"/>
      <w:color w:val="000000"/>
      <w:sz w:val="24"/>
      <w:szCs w:val="24"/>
    </w:rPr>
  </w:style>
  <w:style w:type="character" w:customStyle="1" w:styleId="UnresolvedMention">
    <w:name w:val="Unresolved Mention"/>
    <w:basedOn w:val="DefaultParagraphFont"/>
    <w:uiPriority w:val="99"/>
    <w:semiHidden/>
    <w:unhideWhenUsed/>
    <w:rsid w:val="002766C5"/>
    <w:rPr>
      <w:color w:val="605E5C"/>
      <w:shd w:val="clear" w:color="auto" w:fill="E1DFDD"/>
    </w:rPr>
  </w:style>
  <w:style w:type="character" w:customStyle="1" w:styleId="Heading1Char">
    <w:name w:val="Heading 1 Char"/>
    <w:basedOn w:val="DefaultParagraphFont"/>
    <w:link w:val="Heading1"/>
    <w:uiPriority w:val="9"/>
    <w:rsid w:val="002766C5"/>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2766C5"/>
    <w:pPr>
      <w:spacing w:line="259" w:lineRule="auto"/>
      <w:outlineLvl w:val="9"/>
    </w:pPr>
    <w:rPr>
      <w:lang w:val="en-US"/>
    </w:rPr>
  </w:style>
  <w:style w:type="character" w:customStyle="1" w:styleId="Heading2Char">
    <w:name w:val="Heading 2 Char"/>
    <w:basedOn w:val="DefaultParagraphFont"/>
    <w:link w:val="Heading2"/>
    <w:uiPriority w:val="9"/>
    <w:rsid w:val="002766C5"/>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rsid w:val="002766C5"/>
    <w:rPr>
      <w:rFonts w:asciiTheme="majorHAnsi" w:eastAsiaTheme="majorEastAsia" w:hAnsiTheme="majorHAnsi" w:cstheme="majorBidi"/>
      <w:color w:val="243F60" w:themeColor="accent1" w:themeShade="7F"/>
      <w:sz w:val="24"/>
      <w:szCs w:val="24"/>
    </w:rPr>
  </w:style>
  <w:style w:type="paragraph" w:styleId="TOC1">
    <w:name w:val="toc 1"/>
    <w:basedOn w:val="Normal"/>
    <w:next w:val="Normal"/>
    <w:autoRedefine/>
    <w:uiPriority w:val="39"/>
    <w:unhideWhenUsed/>
    <w:rsid w:val="00587FB5"/>
    <w:pPr>
      <w:spacing w:after="100"/>
    </w:pPr>
  </w:style>
  <w:style w:type="paragraph" w:styleId="TOC2">
    <w:name w:val="toc 2"/>
    <w:basedOn w:val="Normal"/>
    <w:next w:val="Normal"/>
    <w:autoRedefine/>
    <w:uiPriority w:val="39"/>
    <w:unhideWhenUsed/>
    <w:rsid w:val="00587FB5"/>
    <w:pPr>
      <w:spacing w:after="100"/>
      <w:ind w:left="220"/>
    </w:pPr>
  </w:style>
  <w:style w:type="paragraph" w:styleId="TOC3">
    <w:name w:val="toc 3"/>
    <w:basedOn w:val="Normal"/>
    <w:next w:val="Normal"/>
    <w:autoRedefine/>
    <w:uiPriority w:val="39"/>
    <w:unhideWhenUsed/>
    <w:rsid w:val="00587FB5"/>
    <w:pPr>
      <w:spacing w:after="100"/>
      <w:ind w:left="440"/>
    </w:pPr>
  </w:style>
  <w:style w:type="character" w:customStyle="1" w:styleId="Heading4Char">
    <w:name w:val="Heading 4 Char"/>
    <w:basedOn w:val="DefaultParagraphFont"/>
    <w:link w:val="Heading4"/>
    <w:uiPriority w:val="9"/>
    <w:rsid w:val="00587FB5"/>
    <w:rPr>
      <w:rFonts w:asciiTheme="majorHAnsi" w:eastAsiaTheme="majorEastAsia" w:hAnsiTheme="majorHAnsi" w:cstheme="majorBidi"/>
      <w:i/>
      <w:iCs/>
      <w:color w:val="365F91" w:themeColor="accent1" w:themeShade="BF"/>
    </w:rPr>
  </w:style>
  <w:style w:type="paragraph" w:styleId="Revision">
    <w:name w:val="Revision"/>
    <w:hidden/>
    <w:uiPriority w:val="99"/>
    <w:semiHidden/>
    <w:rsid w:val="001A2396"/>
    <w:pPr>
      <w:spacing w:after="0" w:line="240" w:lineRule="auto"/>
    </w:pPr>
  </w:style>
  <w:style w:type="character" w:styleId="Emphasis">
    <w:name w:val="Emphasis"/>
    <w:basedOn w:val="DefaultParagraphFont"/>
    <w:uiPriority w:val="20"/>
    <w:qFormat/>
    <w:rsid w:val="0024382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83230397">
      <w:bodyDiv w:val="1"/>
      <w:marLeft w:val="0"/>
      <w:marRight w:val="0"/>
      <w:marTop w:val="0"/>
      <w:marBottom w:val="0"/>
      <w:divBdr>
        <w:top w:val="none" w:sz="0" w:space="0" w:color="auto"/>
        <w:left w:val="none" w:sz="0" w:space="0" w:color="auto"/>
        <w:bottom w:val="none" w:sz="0" w:space="0" w:color="auto"/>
        <w:right w:val="none" w:sz="0" w:space="0" w:color="auto"/>
      </w:divBdr>
    </w:div>
    <w:div w:id="19301967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6.png"/><Relationship Id="rId21" Type="http://schemas.openxmlformats.org/officeDocument/2006/relationships/hyperlink" Target="https://store.kardia.com/products/kardiamobile?bvstate=pg:2/ct:r" TargetMode="External"/><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header" Target="header3.xml"/><Relationship Id="rId38"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4.png"/><Relationship Id="rId32" Type="http://schemas.openxmlformats.org/officeDocument/2006/relationships/footer" Target="footer2.xml"/><Relationship Id="rId37" Type="http://schemas.openxmlformats.org/officeDocument/2006/relationships/customXml" Target="../customXml/item2.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pharmoutcomes.org/pharmoutcomes/" TargetMode="External"/><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header" Target="header2.xml"/><Relationship Id="rId35" Type="http://schemas.openxmlformats.org/officeDocument/2006/relationships/fontTable" Target="fontTable.xml"/><Relationship Id="rId8" Type="http://schemas.openxmlformats.org/officeDocument/2006/relationships/hyperlink" Target="mailto:z.khanbhai@rbht.nhs.uk"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DE10FB0048101D48BD0EA0846CEA70D5" ma:contentTypeVersion="15" ma:contentTypeDescription="Create a new document." ma:contentTypeScope="" ma:versionID="a0e27f347f55e1ebf49497e845fc8db6">
  <xsd:schema xmlns:xsd="http://www.w3.org/2001/XMLSchema" xmlns:xs="http://www.w3.org/2001/XMLSchema" xmlns:p="http://schemas.microsoft.com/office/2006/metadata/properties" xmlns:ns2="3f03d515-4567-424a-b590-67b5e528962a" xmlns:ns3="c9e035e2-ecf3-4d7f-bdcb-4de129433350" targetNamespace="http://schemas.microsoft.com/office/2006/metadata/properties" ma:root="true" ma:fieldsID="5fff8d69d1b665967f65831fbb8ce087" ns2:_="" ns3:_="">
    <xsd:import namespace="3f03d515-4567-424a-b590-67b5e528962a"/>
    <xsd:import namespace="c9e035e2-ecf3-4d7f-bdcb-4de129433350"/>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DateTaken" minOccurs="0"/>
                <xsd:element ref="ns2:MediaLengthInSeconds" minOccurs="0"/>
                <xsd:element ref="ns2:MediaServiceLocation"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f03d515-4567-424a-b590-67b5e528962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6ae9e9fb-bc69-4063-bf78-1f6dbb156953"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description="" ma:hidden="true" ma:indexed="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Location" ma:index="18" nillable="true" ma:displayName="Location" ma:description="" ma:indexed="true" ma:internalName="MediaServiceLocation" ma:readOnly="true">
      <xsd:simpleType>
        <xsd:restriction base="dms:Text"/>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9e035e2-ecf3-4d7f-bdcb-4de129433350"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8ceecb9c-8576-4047-94b6-334cc4cb9fe9}" ma:internalName="TaxCatchAll" ma:showField="CatchAllData" ma:web="c9e035e2-ecf3-4d7f-bdcb-4de129433350">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920BD7F-2639-447D-9458-0EB5C4D2769B}">
  <ds:schemaRefs>
    <ds:schemaRef ds:uri="http://schemas.openxmlformats.org/officeDocument/2006/bibliography"/>
  </ds:schemaRefs>
</ds:datastoreItem>
</file>

<file path=customXml/itemProps2.xml><?xml version="1.0" encoding="utf-8"?>
<ds:datastoreItem xmlns:ds="http://schemas.openxmlformats.org/officeDocument/2006/customXml" ds:itemID="{BC2857F5-6558-4CC9-B545-8C8F9EA2CF55}"/>
</file>

<file path=customXml/itemProps3.xml><?xml version="1.0" encoding="utf-8"?>
<ds:datastoreItem xmlns:ds="http://schemas.openxmlformats.org/officeDocument/2006/customXml" ds:itemID="{43D8FA25-1326-48C8-9E53-7C3A605BBB92}"/>
</file>

<file path=docProps/app.xml><?xml version="1.0" encoding="utf-8"?>
<Properties xmlns="http://schemas.openxmlformats.org/officeDocument/2006/extended-properties" xmlns:vt="http://schemas.openxmlformats.org/officeDocument/2006/docPropsVTypes">
  <Template>Normal</Template>
  <TotalTime>1</TotalTime>
  <Pages>16</Pages>
  <Words>2704</Words>
  <Characters>15415</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RBHT</Company>
  <LinksUpToDate>false</LinksUpToDate>
  <CharactersWithSpaces>18083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Khanbhai Zainab</dc:creator>
  <cp:keywords/>
  <dc:description/>
  <cp:lastModifiedBy>KHANBHAI, Zainab Amirali (ROYAL BROMPTON &amp; HAREFIELD NHS FOUNDATION TRUST)</cp:lastModifiedBy>
  <cp:revision>2</cp:revision>
  <cp:lastPrinted>2021-01-08T12:59:00Z</cp:lastPrinted>
  <dcterms:created xsi:type="dcterms:W3CDTF">2024-06-13T12:39:00Z</dcterms:created>
  <dcterms:modified xsi:type="dcterms:W3CDTF">2024-06-13T12:39:00Z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1037027557</vt:i4>
  </property>
</Properties>
</file>